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1B" w:rsidRPr="00A71A9B" w:rsidRDefault="00CA0385" w:rsidP="00AA7389">
      <w:pPr>
        <w:jc w:val="center"/>
        <w:rPr>
          <w:b/>
          <w:color w:val="C00000"/>
        </w:rPr>
      </w:pPr>
      <w:r w:rsidRPr="00A71A9B">
        <w:rPr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3127931E" wp14:editId="5643BB3E">
            <wp:simplePos x="0" y="0"/>
            <wp:positionH relativeFrom="column">
              <wp:posOffset>9525</wp:posOffset>
            </wp:positionH>
            <wp:positionV relativeFrom="paragraph">
              <wp:posOffset>-161925</wp:posOffset>
            </wp:positionV>
            <wp:extent cx="2162175" cy="1524000"/>
            <wp:effectExtent l="0" t="0" r="9525" b="0"/>
            <wp:wrapSquare wrapText="bothSides"/>
            <wp:docPr id="6" name="Рисунок 6" descr="http://fire.mchs.gov.ru/upload/site1/document_news/jr2BRqrkVy-220xx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fire.mchs.gov.ru/upload/site1/document_news/jr2BRqrkVy-220xx1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A4" w:rsidRPr="00A71A9B">
        <w:rPr>
          <w:b/>
          <w:color w:val="C00000"/>
          <w:sz w:val="26"/>
          <w:szCs w:val="26"/>
        </w:rPr>
        <w:t>Вниманию</w:t>
      </w:r>
    </w:p>
    <w:p w:rsidR="001A711B" w:rsidRDefault="003D10A4" w:rsidP="001A711B">
      <w:pPr>
        <w:jc w:val="center"/>
        <w:rPr>
          <w:sz w:val="26"/>
          <w:szCs w:val="26"/>
        </w:rPr>
      </w:pPr>
      <w:r w:rsidRPr="00A71A9B">
        <w:rPr>
          <w:b/>
          <w:color w:val="C00000"/>
          <w:sz w:val="26"/>
          <w:szCs w:val="26"/>
        </w:rPr>
        <w:t>жителей и гостей города Кировска</w:t>
      </w:r>
      <w:r w:rsidRPr="003D10A4">
        <w:rPr>
          <w:sz w:val="26"/>
          <w:szCs w:val="26"/>
        </w:rPr>
        <w:t>!</w:t>
      </w:r>
    </w:p>
    <w:p w:rsidR="00956891" w:rsidRPr="00AA7389" w:rsidRDefault="00956891" w:rsidP="001A711B">
      <w:pPr>
        <w:jc w:val="center"/>
        <w:rPr>
          <w:sz w:val="16"/>
          <w:szCs w:val="16"/>
        </w:rPr>
      </w:pPr>
    </w:p>
    <w:p w:rsidR="002628CD" w:rsidRPr="008B5B6E" w:rsidRDefault="008B5B6E" w:rsidP="008B5B6E">
      <w:pPr>
        <w:pStyle w:val="ConsPlusNormal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B5B6E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30.08.2</w:t>
      </w:r>
      <w:r w:rsidR="002628CD" w:rsidRPr="008B5B6E">
        <w:rPr>
          <w:rStyle w:val="a4"/>
          <w:rFonts w:ascii="Times New Roman" w:hAnsi="Times New Roman" w:cs="Times New Roman"/>
          <w:sz w:val="24"/>
          <w:szCs w:val="24"/>
        </w:rPr>
        <w:t xml:space="preserve">019 </w:t>
      </w:r>
      <w:r w:rsidR="002628CD" w:rsidRPr="00B53E4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B53E4C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B53E4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628CD" w:rsidRPr="008B5B6E">
        <w:rPr>
          <w:rStyle w:val="a4"/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Pr="008B5B6E">
        <w:rPr>
          <w:rStyle w:val="a4"/>
          <w:rFonts w:ascii="Times New Roman" w:hAnsi="Times New Roman" w:cs="Times New Roman"/>
          <w:sz w:val="24"/>
          <w:szCs w:val="24"/>
        </w:rPr>
        <w:t xml:space="preserve">более </w:t>
      </w:r>
      <w:r w:rsidR="002628CD" w:rsidRPr="008B5B6E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B5B6E">
        <w:rPr>
          <w:rStyle w:val="a4"/>
          <w:rFonts w:ascii="Times New Roman" w:hAnsi="Times New Roman" w:cs="Times New Roman"/>
          <w:sz w:val="24"/>
          <w:szCs w:val="24"/>
        </w:rPr>
        <w:t>30</w:t>
      </w:r>
      <w:r w:rsidR="002628CD" w:rsidRPr="008B5B6E">
        <w:rPr>
          <w:rStyle w:val="a4"/>
          <w:rFonts w:ascii="Times New Roman" w:hAnsi="Times New Roman" w:cs="Times New Roman"/>
          <w:sz w:val="24"/>
          <w:szCs w:val="24"/>
        </w:rPr>
        <w:t xml:space="preserve"> происшествий, связанных с пожарами, из них 9</w:t>
      </w:r>
      <w:r w:rsidRPr="008B5B6E"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2628CD" w:rsidRPr="008B5B6E">
        <w:rPr>
          <w:rStyle w:val="a4"/>
          <w:rFonts w:ascii="Times New Roman" w:hAnsi="Times New Roman" w:cs="Times New Roman"/>
          <w:sz w:val="24"/>
          <w:szCs w:val="24"/>
        </w:rPr>
        <w:t xml:space="preserve"> пожаров. </w:t>
      </w:r>
    </w:p>
    <w:p w:rsidR="00145663" w:rsidRPr="00A71A9B" w:rsidRDefault="008B5B6E" w:rsidP="00E73BAF">
      <w:pPr>
        <w:jc w:val="both"/>
        <w:rPr>
          <w:rStyle w:val="a4"/>
          <w:rFonts w:eastAsia="Calibri"/>
          <w:b w:val="0"/>
        </w:rPr>
      </w:pPr>
      <w:r>
        <w:rPr>
          <w:rStyle w:val="a4"/>
          <w:rFonts w:eastAsia="Calibri"/>
        </w:rPr>
        <w:t>16</w:t>
      </w:r>
      <w:r w:rsidR="002974C2" w:rsidRPr="00A71A9B">
        <w:rPr>
          <w:rStyle w:val="a4"/>
          <w:rFonts w:eastAsia="Calibri"/>
          <w:b w:val="0"/>
        </w:rPr>
        <w:t xml:space="preserve"> </w:t>
      </w:r>
      <w:r w:rsidR="002974C2" w:rsidRPr="00B53E4C">
        <w:rPr>
          <w:rStyle w:val="a4"/>
          <w:rFonts w:eastAsia="Calibri"/>
          <w:b w:val="0"/>
        </w:rPr>
        <w:t>пожаров возникл</w:t>
      </w:r>
      <w:r w:rsidR="004B63E1" w:rsidRPr="00B53E4C">
        <w:rPr>
          <w:rStyle w:val="a4"/>
          <w:rFonts w:eastAsia="Calibri"/>
          <w:b w:val="0"/>
        </w:rPr>
        <w:t>и</w:t>
      </w:r>
      <w:r w:rsidR="002974C2" w:rsidRPr="00B53E4C">
        <w:rPr>
          <w:rStyle w:val="a4"/>
          <w:rFonts w:eastAsia="Calibri"/>
          <w:b w:val="0"/>
        </w:rPr>
        <w:t xml:space="preserve"> в </w:t>
      </w:r>
      <w:r w:rsidR="004B63E1" w:rsidRPr="00B53E4C">
        <w:rPr>
          <w:rStyle w:val="a4"/>
          <w:rFonts w:eastAsia="Calibri"/>
          <w:b w:val="0"/>
        </w:rPr>
        <w:t>жилых дом</w:t>
      </w:r>
      <w:r w:rsidRPr="00B53E4C">
        <w:rPr>
          <w:rStyle w:val="a4"/>
          <w:rFonts w:eastAsia="Calibri"/>
          <w:b w:val="0"/>
        </w:rPr>
        <w:t>ах</w:t>
      </w:r>
      <w:r w:rsidR="004B63E1" w:rsidRPr="00A71A9B">
        <w:rPr>
          <w:rStyle w:val="a4"/>
          <w:rFonts w:eastAsia="Calibri"/>
          <w:b w:val="0"/>
        </w:rPr>
        <w:t xml:space="preserve">, </w:t>
      </w:r>
      <w:r w:rsidRPr="008B5B6E">
        <w:rPr>
          <w:rStyle w:val="a4"/>
          <w:rFonts w:eastAsia="Calibri"/>
        </w:rPr>
        <w:t>5</w:t>
      </w:r>
      <w:r w:rsidR="004B63E1" w:rsidRPr="00A71A9B">
        <w:rPr>
          <w:rStyle w:val="a4"/>
          <w:rFonts w:eastAsia="Calibri"/>
          <w:b w:val="0"/>
        </w:rPr>
        <w:t xml:space="preserve"> – </w:t>
      </w:r>
      <w:r w:rsidR="004B63E1" w:rsidRPr="00B53E4C">
        <w:rPr>
          <w:rStyle w:val="a4"/>
          <w:rFonts w:eastAsia="Calibri"/>
          <w:b w:val="0"/>
        </w:rPr>
        <w:t>в гаражах</w:t>
      </w:r>
      <w:r w:rsidR="004B63E1" w:rsidRPr="00A71A9B">
        <w:rPr>
          <w:rStyle w:val="a4"/>
          <w:rFonts w:eastAsia="Calibri"/>
          <w:b w:val="0"/>
        </w:rPr>
        <w:t xml:space="preserve">, </w:t>
      </w:r>
      <w:r w:rsidRPr="008B5B6E">
        <w:rPr>
          <w:rStyle w:val="a4"/>
          <w:rFonts w:eastAsia="Calibri"/>
        </w:rPr>
        <w:t>3</w:t>
      </w:r>
      <w:r w:rsidR="004B63E1" w:rsidRPr="008B5B6E">
        <w:rPr>
          <w:rStyle w:val="a4"/>
          <w:rFonts w:eastAsia="Calibri"/>
        </w:rPr>
        <w:t xml:space="preserve"> </w:t>
      </w:r>
      <w:r w:rsidR="004B63E1" w:rsidRPr="00A71A9B">
        <w:rPr>
          <w:rStyle w:val="a4"/>
          <w:rFonts w:eastAsia="Calibri"/>
          <w:b w:val="0"/>
        </w:rPr>
        <w:t>– в частн</w:t>
      </w:r>
      <w:r>
        <w:rPr>
          <w:rStyle w:val="a4"/>
          <w:rFonts w:eastAsia="Calibri"/>
          <w:b w:val="0"/>
        </w:rPr>
        <w:t>ых</w:t>
      </w:r>
      <w:r w:rsidR="004B63E1" w:rsidRPr="00A71A9B">
        <w:rPr>
          <w:rStyle w:val="a4"/>
          <w:rFonts w:eastAsia="Calibri"/>
          <w:b w:val="0"/>
        </w:rPr>
        <w:t xml:space="preserve"> садово</w:t>
      </w:r>
      <w:r w:rsidR="00A71A9B">
        <w:rPr>
          <w:rStyle w:val="a4"/>
          <w:rFonts w:eastAsia="Calibri"/>
          <w:b w:val="0"/>
        </w:rPr>
        <w:t>-огородн</w:t>
      </w:r>
      <w:r>
        <w:rPr>
          <w:rStyle w:val="a4"/>
          <w:rFonts w:eastAsia="Calibri"/>
          <w:b w:val="0"/>
        </w:rPr>
        <w:t>ых</w:t>
      </w:r>
      <w:r w:rsidR="004B63E1" w:rsidRPr="00A71A9B">
        <w:rPr>
          <w:rStyle w:val="a4"/>
          <w:rFonts w:eastAsia="Calibri"/>
          <w:b w:val="0"/>
        </w:rPr>
        <w:t xml:space="preserve"> строени</w:t>
      </w:r>
      <w:r>
        <w:rPr>
          <w:rStyle w:val="a4"/>
          <w:rFonts w:eastAsia="Calibri"/>
          <w:b w:val="0"/>
        </w:rPr>
        <w:t>ях</w:t>
      </w:r>
      <w:r w:rsidR="004B63E1" w:rsidRPr="00A71A9B">
        <w:rPr>
          <w:rStyle w:val="a4"/>
          <w:rFonts w:eastAsia="Calibri"/>
          <w:b w:val="0"/>
        </w:rPr>
        <w:t xml:space="preserve">, </w:t>
      </w:r>
      <w:r w:rsidRPr="008B5B6E">
        <w:rPr>
          <w:rStyle w:val="a4"/>
          <w:rFonts w:eastAsia="Calibri"/>
        </w:rPr>
        <w:t>11</w:t>
      </w:r>
      <w:r w:rsidR="004B63E1" w:rsidRPr="007E6B76">
        <w:rPr>
          <w:rStyle w:val="a4"/>
          <w:rFonts w:eastAsia="Calibri"/>
        </w:rPr>
        <w:t xml:space="preserve"> </w:t>
      </w:r>
      <w:r w:rsidR="004B63E1" w:rsidRPr="00A71A9B">
        <w:rPr>
          <w:rStyle w:val="a4"/>
          <w:rFonts w:eastAsia="Calibri"/>
          <w:b w:val="0"/>
        </w:rPr>
        <w:t xml:space="preserve">– в транспортных средствах, </w:t>
      </w:r>
      <w:r>
        <w:rPr>
          <w:rStyle w:val="a4"/>
          <w:rFonts w:eastAsia="Calibri"/>
        </w:rPr>
        <w:t>36</w:t>
      </w:r>
      <w:r w:rsidR="004B63E1" w:rsidRPr="00A71A9B">
        <w:rPr>
          <w:rStyle w:val="a4"/>
          <w:rFonts w:eastAsia="Calibri"/>
          <w:b w:val="0"/>
        </w:rPr>
        <w:t xml:space="preserve"> – в неэксплуатируемых зданиях, </w:t>
      </w:r>
      <w:r w:rsidRPr="008B5B6E">
        <w:rPr>
          <w:rStyle w:val="a4"/>
          <w:rFonts w:eastAsia="Calibri"/>
        </w:rPr>
        <w:t>7</w:t>
      </w:r>
      <w:r w:rsidR="004B63E1" w:rsidRPr="00A71A9B">
        <w:rPr>
          <w:rStyle w:val="a4"/>
          <w:rFonts w:eastAsia="Calibri"/>
          <w:b w:val="0"/>
        </w:rPr>
        <w:t xml:space="preserve"> – в контейнерах для сбора бытовых отходов</w:t>
      </w:r>
      <w:r>
        <w:rPr>
          <w:rStyle w:val="a4"/>
          <w:rFonts w:eastAsia="Calibri"/>
          <w:b w:val="0"/>
        </w:rPr>
        <w:t xml:space="preserve">, </w:t>
      </w:r>
      <w:r w:rsidRPr="008B5B6E">
        <w:rPr>
          <w:rStyle w:val="a4"/>
          <w:rFonts w:eastAsia="Calibri"/>
        </w:rPr>
        <w:t>12</w:t>
      </w:r>
      <w:r>
        <w:rPr>
          <w:rStyle w:val="a4"/>
          <w:rFonts w:eastAsia="Calibri"/>
          <w:b w:val="0"/>
        </w:rPr>
        <w:t xml:space="preserve"> - </w:t>
      </w:r>
      <w:r w:rsidR="006A7BBE" w:rsidRPr="00A71A9B">
        <w:rPr>
          <w:rStyle w:val="a4"/>
          <w:rFonts w:eastAsia="Calibri"/>
        </w:rPr>
        <w:t>горени</w:t>
      </w:r>
      <w:r>
        <w:rPr>
          <w:rStyle w:val="a4"/>
          <w:rFonts w:eastAsia="Calibri"/>
        </w:rPr>
        <w:t>е</w:t>
      </w:r>
      <w:r w:rsidR="006A7BBE" w:rsidRPr="00A71A9B">
        <w:rPr>
          <w:rStyle w:val="a4"/>
          <w:rFonts w:eastAsia="Calibri"/>
        </w:rPr>
        <w:t xml:space="preserve"> сухой травы, мусора</w:t>
      </w:r>
      <w:r w:rsidR="006A7BBE" w:rsidRPr="00A71A9B">
        <w:rPr>
          <w:rStyle w:val="a4"/>
          <w:rFonts w:eastAsia="Calibri"/>
          <w:b w:val="0"/>
        </w:rPr>
        <w:t xml:space="preserve"> на площади от 10 до 90 м</w:t>
      </w:r>
      <w:r w:rsidR="00E73BAF" w:rsidRPr="00A71A9B">
        <w:rPr>
          <w:rStyle w:val="a4"/>
          <w:rFonts w:eastAsia="Calibri"/>
          <w:b w:val="0"/>
        </w:rPr>
        <w:t>²</w:t>
      </w:r>
      <w:r w:rsidR="006A7BBE" w:rsidRPr="00A71A9B">
        <w:rPr>
          <w:rStyle w:val="a4"/>
          <w:rFonts w:eastAsia="Calibri"/>
          <w:b w:val="0"/>
        </w:rPr>
        <w:t xml:space="preserve">. </w:t>
      </w:r>
      <w:r w:rsidR="006A7BBE" w:rsidRPr="00A71A9B">
        <w:rPr>
          <w:rStyle w:val="a4"/>
          <w:rFonts w:eastAsia="Calibri"/>
        </w:rPr>
        <w:t>Ущерб от пожаров</w:t>
      </w:r>
      <w:r w:rsidR="006A7BBE" w:rsidRPr="00A71A9B">
        <w:rPr>
          <w:rStyle w:val="a4"/>
          <w:rFonts w:eastAsia="Calibri"/>
          <w:b w:val="0"/>
        </w:rPr>
        <w:t xml:space="preserve"> составил около 289 </w:t>
      </w:r>
      <w:proofErr w:type="spellStart"/>
      <w:r w:rsidR="006A7BBE" w:rsidRPr="00A71A9B">
        <w:rPr>
          <w:rStyle w:val="a4"/>
          <w:rFonts w:eastAsia="Calibri"/>
          <w:b w:val="0"/>
        </w:rPr>
        <w:t>тыс</w:t>
      </w:r>
      <w:proofErr w:type="gramStart"/>
      <w:r w:rsidR="006A7BBE" w:rsidRPr="00A71A9B">
        <w:rPr>
          <w:rStyle w:val="a4"/>
          <w:rFonts w:eastAsia="Calibri"/>
          <w:b w:val="0"/>
        </w:rPr>
        <w:t>.р</w:t>
      </w:r>
      <w:proofErr w:type="gramEnd"/>
      <w:r w:rsidR="006A7BBE" w:rsidRPr="00A71A9B">
        <w:rPr>
          <w:rStyle w:val="a4"/>
          <w:rFonts w:eastAsia="Calibri"/>
          <w:b w:val="0"/>
        </w:rPr>
        <w:t>ублей</w:t>
      </w:r>
      <w:proofErr w:type="spellEnd"/>
      <w:r w:rsidR="00537779">
        <w:rPr>
          <w:rStyle w:val="a4"/>
          <w:rFonts w:eastAsia="Calibri"/>
          <w:b w:val="0"/>
        </w:rPr>
        <w:t>.</w:t>
      </w:r>
    </w:p>
    <w:p w:rsidR="007E6B76" w:rsidRDefault="00537779" w:rsidP="00A71A9B">
      <w:pPr>
        <w:pStyle w:val="a6"/>
        <w:shd w:val="clear" w:color="auto" w:fill="FFFFFF"/>
        <w:ind w:left="0" w:right="-1" w:firstLine="567"/>
        <w:jc w:val="both"/>
        <w:textAlignment w:val="baseline"/>
      </w:pPr>
      <w:r w:rsidRPr="00537779">
        <w:rPr>
          <w:b/>
        </w:rPr>
        <w:t>В результате пожаров</w:t>
      </w:r>
      <w:r>
        <w:t xml:space="preserve"> в квартирах жилых домов: </w:t>
      </w:r>
      <w:r w:rsidRPr="00537779">
        <w:rPr>
          <w:b/>
        </w:rPr>
        <w:t>1 человек получил ожоги лица и обеих рук</w:t>
      </w:r>
      <w:r>
        <w:t xml:space="preserve">, </w:t>
      </w:r>
      <w:r w:rsidRPr="00537779">
        <w:rPr>
          <w:b/>
        </w:rPr>
        <w:t>21</w:t>
      </w:r>
      <w:r w:rsidR="00431223">
        <w:rPr>
          <w:b/>
        </w:rPr>
        <w:t xml:space="preserve"> </w:t>
      </w:r>
      <w:r w:rsidR="00431223" w:rsidRPr="00431223">
        <w:t xml:space="preserve">человек </w:t>
      </w:r>
      <w:r w:rsidRPr="00537779">
        <w:rPr>
          <w:b/>
        </w:rPr>
        <w:t>спасен</w:t>
      </w:r>
      <w:r w:rsidR="00431223" w:rsidRPr="00431223">
        <w:t xml:space="preserve"> </w:t>
      </w:r>
      <w:r w:rsidR="00431223">
        <w:t>с применением спасательных устройств</w:t>
      </w:r>
      <w:r>
        <w:rPr>
          <w:b/>
        </w:rPr>
        <w:t>; огнем уничтожено</w:t>
      </w:r>
      <w:r>
        <w:t xml:space="preserve"> и повреждено имущество, бытовая техника, конструктивные элементы помещений – окна, полы, двери и др.</w:t>
      </w:r>
    </w:p>
    <w:p w:rsidR="00537779" w:rsidRDefault="00537779" w:rsidP="00537779">
      <w:pPr>
        <w:pStyle w:val="a6"/>
        <w:shd w:val="clear" w:color="auto" w:fill="FFFFFF"/>
        <w:ind w:left="0" w:right="-1" w:firstLine="567"/>
        <w:jc w:val="both"/>
        <w:textAlignment w:val="baseline"/>
      </w:pPr>
      <w:r w:rsidRPr="00A71A9B">
        <w:rPr>
          <w:b/>
        </w:rPr>
        <w:t xml:space="preserve">Основными причинами пожаров </w:t>
      </w:r>
      <w:r w:rsidRPr="00A71A9B">
        <w:t xml:space="preserve">является </w:t>
      </w:r>
      <w:r w:rsidRPr="00FB273A">
        <w:rPr>
          <w:b/>
        </w:rPr>
        <w:t>неосторожность</w:t>
      </w:r>
      <w:r w:rsidRPr="00A71A9B">
        <w:t xml:space="preserve"> населения при </w:t>
      </w:r>
      <w:r w:rsidR="00431223">
        <w:t>обращении с огнем (в том числе</w:t>
      </w:r>
      <w:r w:rsidR="00B00AEE">
        <w:t>,</w:t>
      </w:r>
      <w:r w:rsidR="00431223">
        <w:t xml:space="preserve"> при </w:t>
      </w:r>
      <w:r w:rsidRPr="00A71A9B">
        <w:t>курении</w:t>
      </w:r>
      <w:r w:rsidR="00431223">
        <w:t>, при приготовлении пищи)</w:t>
      </w:r>
      <w:r w:rsidRPr="00A71A9B">
        <w:t xml:space="preserve">, </w:t>
      </w:r>
      <w:r w:rsidRPr="00A71A9B">
        <w:rPr>
          <w:rStyle w:val="a4"/>
          <w:rFonts w:eastAsia="Calibri"/>
          <w:b w:val="0"/>
        </w:rPr>
        <w:t xml:space="preserve">аварийный режим работы, неисправность </w:t>
      </w:r>
      <w:r w:rsidR="00431223" w:rsidRPr="00A71A9B">
        <w:rPr>
          <w:rStyle w:val="a4"/>
          <w:rFonts w:eastAsia="Calibri"/>
          <w:b w:val="0"/>
        </w:rPr>
        <w:t>электрооборудования</w:t>
      </w:r>
      <w:r w:rsidR="00431223">
        <w:rPr>
          <w:rStyle w:val="a4"/>
          <w:rFonts w:eastAsia="Calibri"/>
          <w:b w:val="0"/>
        </w:rPr>
        <w:t>,</w:t>
      </w:r>
      <w:r w:rsidR="00431223" w:rsidRPr="00A71A9B">
        <w:rPr>
          <w:rStyle w:val="a4"/>
          <w:rFonts w:eastAsia="Calibri"/>
          <w:b w:val="0"/>
        </w:rPr>
        <w:t xml:space="preserve"> </w:t>
      </w:r>
      <w:r w:rsidRPr="00A71A9B">
        <w:rPr>
          <w:rStyle w:val="a4"/>
          <w:rFonts w:eastAsia="Calibri"/>
          <w:b w:val="0"/>
        </w:rPr>
        <w:t xml:space="preserve">электропроводки, </w:t>
      </w:r>
      <w:r w:rsidR="00B00AEE">
        <w:rPr>
          <w:rStyle w:val="a4"/>
          <w:rFonts w:eastAsia="Calibri"/>
          <w:b w:val="0"/>
        </w:rPr>
        <w:t xml:space="preserve">розеток, выключателей, </w:t>
      </w:r>
      <w:r w:rsidR="00431223">
        <w:t>нагревательных бытовых приборов</w:t>
      </w:r>
      <w:r w:rsidR="00431223" w:rsidRPr="00A71A9B">
        <w:t>,</w:t>
      </w:r>
      <w:r w:rsidR="00431223" w:rsidRPr="00431223">
        <w:rPr>
          <w:rStyle w:val="a4"/>
          <w:rFonts w:eastAsia="Calibri"/>
          <w:b w:val="0"/>
        </w:rPr>
        <w:t xml:space="preserve"> </w:t>
      </w:r>
      <w:r w:rsidR="00431223" w:rsidRPr="00A71A9B">
        <w:rPr>
          <w:rStyle w:val="a4"/>
          <w:rFonts w:eastAsia="Calibri"/>
          <w:b w:val="0"/>
        </w:rPr>
        <w:t xml:space="preserve">нарушение </w:t>
      </w:r>
      <w:r w:rsidR="00431223" w:rsidRPr="00A71A9B">
        <w:t>правил содержания и топки печей в гаражных</w:t>
      </w:r>
      <w:r w:rsidR="00431223">
        <w:t>,</w:t>
      </w:r>
      <w:r w:rsidR="00431223" w:rsidRPr="00A71A9B">
        <w:t xml:space="preserve"> </w:t>
      </w:r>
      <w:r w:rsidR="00431223">
        <w:t>садово-огородных</w:t>
      </w:r>
      <w:r w:rsidR="00431223" w:rsidRPr="00A71A9B">
        <w:t xml:space="preserve"> частных строениях,</w:t>
      </w:r>
      <w:r w:rsidR="00431223">
        <w:t xml:space="preserve"> </w:t>
      </w:r>
      <w:r>
        <w:rPr>
          <w:rStyle w:val="a4"/>
          <w:rFonts w:eastAsia="Calibri"/>
          <w:b w:val="0"/>
        </w:rPr>
        <w:t>а также</w:t>
      </w:r>
      <w:r w:rsidRPr="00A71A9B">
        <w:t xml:space="preserve"> поджоги</w:t>
      </w:r>
      <w:r>
        <w:t>, детская шалость с огнем</w:t>
      </w:r>
      <w:r w:rsidRPr="00A71A9B">
        <w:t xml:space="preserve">. </w:t>
      </w:r>
    </w:p>
    <w:p w:rsidR="00E2529A" w:rsidRDefault="00AF162C" w:rsidP="00A71A9B">
      <w:pPr>
        <w:ind w:firstLine="567"/>
        <w:contextualSpacing/>
        <w:jc w:val="both"/>
        <w:rPr>
          <w:b/>
        </w:rPr>
      </w:pPr>
      <w:proofErr w:type="gramStart"/>
      <w:r w:rsidRPr="00A71A9B">
        <w:t>МКУ «Управление по делам ГО и ЧС</w:t>
      </w:r>
      <w:r w:rsidR="006C2E39" w:rsidRPr="00A71A9B">
        <w:t xml:space="preserve">» </w:t>
      </w:r>
      <w:r w:rsidR="00CB2807" w:rsidRPr="00A71A9B">
        <w:rPr>
          <w:b/>
        </w:rPr>
        <w:t>обращает внимание</w:t>
      </w:r>
      <w:r w:rsidR="00CB2807" w:rsidRPr="00A71A9B">
        <w:t xml:space="preserve"> населения</w:t>
      </w:r>
      <w:r w:rsidR="00E2529A" w:rsidRPr="00A71A9B">
        <w:t xml:space="preserve">, руководителей </w:t>
      </w:r>
      <w:r w:rsidR="00304FD8">
        <w:t xml:space="preserve">предприятий, </w:t>
      </w:r>
      <w:r w:rsidR="00E2529A" w:rsidRPr="00A71A9B">
        <w:t xml:space="preserve">организаций </w:t>
      </w:r>
      <w:r w:rsidR="00CB2807" w:rsidRPr="00A71A9B">
        <w:rPr>
          <w:b/>
        </w:rPr>
        <w:t>на обязанность</w:t>
      </w:r>
      <w:r w:rsidR="00FC6DDC" w:rsidRPr="00A71A9B">
        <w:rPr>
          <w:b/>
        </w:rPr>
        <w:t xml:space="preserve"> </w:t>
      </w:r>
      <w:r w:rsidR="00B00AEE">
        <w:rPr>
          <w:b/>
        </w:rPr>
        <w:t xml:space="preserve">соблюдения требований пожарной безопасности, </w:t>
      </w:r>
      <w:r w:rsidR="00E2529A" w:rsidRPr="00A71A9B">
        <w:rPr>
          <w:b/>
        </w:rPr>
        <w:t xml:space="preserve">противопожарного обустройства </w:t>
      </w:r>
      <w:r w:rsidR="00D150AF">
        <w:rPr>
          <w:b/>
        </w:rPr>
        <w:t xml:space="preserve">и эксплуатации </w:t>
      </w:r>
      <w:r w:rsidR="002C5B3E">
        <w:rPr>
          <w:b/>
        </w:rPr>
        <w:t>объектов защиты (</w:t>
      </w:r>
      <w:r w:rsidR="00E2529A" w:rsidRPr="00A71A9B">
        <w:t>зданий, строений, помещений</w:t>
      </w:r>
      <w:r w:rsidR="002C5B3E">
        <w:t>)</w:t>
      </w:r>
      <w:r w:rsidR="00FD6B59">
        <w:t>,</w:t>
      </w:r>
      <w:r w:rsidR="00E2529A" w:rsidRPr="00A71A9B">
        <w:t xml:space="preserve"> </w:t>
      </w:r>
      <w:r w:rsidR="00E2529A" w:rsidRPr="00FB273A">
        <w:rPr>
          <w:b/>
        </w:rPr>
        <w:t>территорий</w:t>
      </w:r>
      <w:r w:rsidR="00E2529A" w:rsidRPr="00A71A9B">
        <w:t>,</w:t>
      </w:r>
      <w:r w:rsidR="00FD6B59">
        <w:t xml:space="preserve"> </w:t>
      </w:r>
      <w:r w:rsidR="00D150AF">
        <w:t xml:space="preserve">а также </w:t>
      </w:r>
      <w:r w:rsidR="00FD6B59">
        <w:t>транспортных</w:t>
      </w:r>
      <w:r w:rsidR="00E2529A" w:rsidRPr="00A71A9B">
        <w:t xml:space="preserve"> </w:t>
      </w:r>
      <w:r w:rsidR="00B00AEE">
        <w:t xml:space="preserve">средств, </w:t>
      </w:r>
      <w:r w:rsidR="00E2529A" w:rsidRPr="00A71A9B">
        <w:t xml:space="preserve">находящихся в собственности </w:t>
      </w:r>
      <w:r w:rsidR="003F6C59" w:rsidRPr="00A71A9B">
        <w:t xml:space="preserve">или </w:t>
      </w:r>
      <w:r w:rsidR="00E2529A" w:rsidRPr="00A71A9B">
        <w:t>во владении на ином законном основании</w:t>
      </w:r>
      <w:r w:rsidR="003F6C59" w:rsidRPr="00A71A9B">
        <w:t>,</w:t>
      </w:r>
      <w:r w:rsidR="00E2529A" w:rsidRPr="00A71A9B">
        <w:rPr>
          <w:b/>
        </w:rPr>
        <w:t xml:space="preserve"> </w:t>
      </w:r>
      <w:r w:rsidR="007A6117">
        <w:rPr>
          <w:b/>
        </w:rPr>
        <w:t xml:space="preserve">на </w:t>
      </w:r>
      <w:r w:rsidR="002C5B3E">
        <w:rPr>
          <w:b/>
        </w:rPr>
        <w:t xml:space="preserve">обязанность регулярной </w:t>
      </w:r>
      <w:r w:rsidR="007A6117">
        <w:rPr>
          <w:b/>
        </w:rPr>
        <w:t>очистк</w:t>
      </w:r>
      <w:r w:rsidR="002C5B3E">
        <w:rPr>
          <w:b/>
        </w:rPr>
        <w:t>и территорий и объектов защиты от горючего мусора (</w:t>
      </w:r>
      <w:r w:rsidR="002C5B3E" w:rsidRPr="002C5B3E">
        <w:t>в том числе от сухой травянистой</w:t>
      </w:r>
      <w:proofErr w:type="gramEnd"/>
      <w:r w:rsidR="002C5B3E" w:rsidRPr="002C5B3E">
        <w:t xml:space="preserve"> растительности</w:t>
      </w:r>
      <w:r w:rsidR="002C5B3E">
        <w:rPr>
          <w:b/>
        </w:rPr>
        <w:t>).</w:t>
      </w:r>
    </w:p>
    <w:p w:rsidR="002C5B3E" w:rsidRPr="00FB273A" w:rsidRDefault="002C5B3E" w:rsidP="00B00AEE">
      <w:pPr>
        <w:pStyle w:val="ConsPlusNormal"/>
        <w:ind w:right="-143"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273A">
        <w:rPr>
          <w:rFonts w:ascii="Times New Roman" w:hAnsi="Times New Roman" w:cs="Times New Roman"/>
          <w:b/>
          <w:color w:val="C00000"/>
          <w:sz w:val="24"/>
          <w:szCs w:val="24"/>
        </w:rPr>
        <w:t>Напоминаем:</w:t>
      </w:r>
      <w:r w:rsidRPr="002C5B3E">
        <w:rPr>
          <w:rFonts w:ascii="Times New Roman" w:hAnsi="Times New Roman" w:cs="Times New Roman"/>
          <w:sz w:val="24"/>
          <w:szCs w:val="24"/>
        </w:rPr>
        <w:t xml:space="preserve"> </w:t>
      </w:r>
      <w:r w:rsidRPr="00FB273A">
        <w:rPr>
          <w:rFonts w:ascii="Times New Roman" w:hAnsi="Times New Roman" w:cs="Times New Roman"/>
          <w:b/>
          <w:sz w:val="24"/>
          <w:szCs w:val="24"/>
        </w:rPr>
        <w:t>На территориях общего пользования</w:t>
      </w:r>
      <w:r w:rsidRPr="002C5B3E">
        <w:rPr>
          <w:rFonts w:ascii="Times New Roman" w:hAnsi="Times New Roman" w:cs="Times New Roman"/>
          <w:sz w:val="24"/>
          <w:szCs w:val="24"/>
        </w:rPr>
        <w:t xml:space="preserve">, прилегающих к объектам защиты, на территориях садоводческих, огороднических некоммерческих объединений граждан, </w:t>
      </w:r>
      <w:r w:rsidRPr="00FB273A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</w:t>
      </w:r>
      <w:r w:rsidRPr="00FB27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B273A">
        <w:rPr>
          <w:rFonts w:ascii="Times New Roman" w:hAnsi="Times New Roman" w:cs="Times New Roman"/>
          <w:b/>
          <w:color w:val="C00000"/>
          <w:sz w:val="24"/>
          <w:szCs w:val="24"/>
        </w:rPr>
        <w:t>устраивать свалки горючих отходов.</w:t>
      </w:r>
    </w:p>
    <w:p w:rsidR="002C5B3E" w:rsidRPr="002C5B3E" w:rsidRDefault="002C5B3E" w:rsidP="002C5B3E">
      <w:pPr>
        <w:pStyle w:val="ConsPlusNormal"/>
        <w:spacing w:before="220"/>
        <w:ind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3E">
        <w:rPr>
          <w:rFonts w:ascii="Times New Roman" w:hAnsi="Times New Roman" w:cs="Times New Roman"/>
          <w:b/>
          <w:sz w:val="24"/>
          <w:szCs w:val="24"/>
        </w:rPr>
        <w:t xml:space="preserve">На землях общего пользования населенных пунктов </w:t>
      </w:r>
      <w:r w:rsidRPr="00FB273A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</w:t>
      </w:r>
      <w:r w:rsidRPr="00FB27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B273A">
        <w:rPr>
          <w:rFonts w:ascii="Times New Roman" w:hAnsi="Times New Roman" w:cs="Times New Roman"/>
          <w:b/>
          <w:color w:val="C00000"/>
          <w:sz w:val="24"/>
          <w:szCs w:val="24"/>
        </w:rPr>
        <w:t>разводить костры, а также сжигать мусор, траву, листву, отходы, материалы или изделия</w:t>
      </w:r>
      <w:r w:rsidRPr="002C5B3E">
        <w:rPr>
          <w:rFonts w:ascii="Times New Roman" w:hAnsi="Times New Roman" w:cs="Times New Roman"/>
          <w:b/>
          <w:sz w:val="24"/>
          <w:szCs w:val="24"/>
        </w:rPr>
        <w:t>.</w:t>
      </w:r>
    </w:p>
    <w:p w:rsidR="00304FD8" w:rsidRDefault="00304FD8" w:rsidP="00304FD8">
      <w:pPr>
        <w:ind w:firstLine="567"/>
        <w:jc w:val="both"/>
      </w:pPr>
      <w:r>
        <w:t>О</w:t>
      </w:r>
      <w:r w:rsidRPr="00A71A9B">
        <w:t xml:space="preserve">бращаем внимание родителей на необходимость присмотра за детьми. </w:t>
      </w:r>
      <w:r w:rsidRPr="00FB273A">
        <w:rPr>
          <w:b/>
          <w:color w:val="C00000"/>
        </w:rPr>
        <w:t>Не допускайте детской шалости с огнем. Разъясните</w:t>
      </w:r>
      <w:r w:rsidRPr="00A71A9B">
        <w:t xml:space="preserve"> детям последствия игр с огнем для них и для окружающих</w:t>
      </w:r>
      <w:r w:rsidR="00431223">
        <w:t>,</w:t>
      </w:r>
      <w:r w:rsidRPr="00A71A9B">
        <w:t xml:space="preserve"> а также их действия при пожаре.</w:t>
      </w:r>
    </w:p>
    <w:p w:rsidR="00A71A9B" w:rsidRDefault="003F3415" w:rsidP="00A71A9B">
      <w:pPr>
        <w:pStyle w:val="a3"/>
        <w:spacing w:before="0" w:beforeAutospacing="0" w:after="0" w:afterAutospacing="0"/>
        <w:ind w:right="-144" w:firstLine="567"/>
        <w:jc w:val="both"/>
      </w:pPr>
      <w:r w:rsidRPr="00A71A9B">
        <w:t>В целях</w:t>
      </w:r>
      <w:r w:rsidR="00A71A9B" w:rsidRPr="00A71A9B">
        <w:t xml:space="preserve"> своевременного обнаружения пожара</w:t>
      </w:r>
      <w:r w:rsidR="00FB273A">
        <w:t xml:space="preserve"> в жилом доме</w:t>
      </w:r>
      <w:r w:rsidR="00A71A9B" w:rsidRPr="00A71A9B">
        <w:t>,</w:t>
      </w:r>
      <w:r w:rsidRPr="00A71A9B">
        <w:t xml:space="preserve"> минимизации</w:t>
      </w:r>
      <w:r w:rsidR="00A71A9B" w:rsidRPr="00A71A9B">
        <w:t xml:space="preserve"> его</w:t>
      </w:r>
      <w:r w:rsidRPr="00A71A9B">
        <w:t xml:space="preserve"> последствий</w:t>
      </w:r>
      <w:r w:rsidR="00A71A9B">
        <w:t>:</w:t>
      </w:r>
    </w:p>
    <w:p w:rsidR="00A71A9B" w:rsidRPr="00A71A9B" w:rsidRDefault="00A71A9B" w:rsidP="00A71A9B">
      <w:pPr>
        <w:pStyle w:val="a3"/>
        <w:spacing w:before="0" w:beforeAutospacing="0" w:after="0" w:afterAutospacing="0"/>
        <w:ind w:right="-144" w:firstLine="567"/>
        <w:jc w:val="both"/>
      </w:pPr>
      <w:r>
        <w:rPr>
          <w:b/>
        </w:rPr>
        <w:t>У</w:t>
      </w:r>
      <w:r w:rsidRPr="00A71A9B">
        <w:rPr>
          <w:b/>
        </w:rPr>
        <w:t>становите в жилом помещении</w:t>
      </w:r>
      <w:r w:rsidRPr="00A71A9B">
        <w:t xml:space="preserve"> автономный оптико-электронный дымовой пожарный </w:t>
      </w:r>
      <w:proofErr w:type="spellStart"/>
      <w:r w:rsidRPr="00A71A9B">
        <w:t>извещатель</w:t>
      </w:r>
      <w:proofErr w:type="spellEnd"/>
      <w:r w:rsidRPr="00A71A9B">
        <w:t>, предназначенный для обнаружения загораний, дыма малой концентрации в закрытых помещениях и выдачи тревожных извещений в виде громких звуковых сигналов.</w:t>
      </w:r>
    </w:p>
    <w:p w:rsidR="00A71A9B" w:rsidRPr="00A71A9B" w:rsidRDefault="00FB273A" w:rsidP="00A71A9B">
      <w:pPr>
        <w:pStyle w:val="a3"/>
        <w:spacing w:before="0" w:beforeAutospacing="0" w:after="0" w:afterAutospacing="0"/>
        <w:ind w:right="-144" w:firstLine="567"/>
        <w:jc w:val="both"/>
      </w:pPr>
      <w:r>
        <w:rPr>
          <w:b/>
        </w:rPr>
        <w:t>И</w:t>
      </w:r>
      <w:r w:rsidR="00A71A9B" w:rsidRPr="00A71A9B">
        <w:rPr>
          <w:b/>
        </w:rPr>
        <w:t>мейте в жилом помещении</w:t>
      </w:r>
      <w:r w:rsidR="00A71A9B" w:rsidRPr="00A71A9B">
        <w:t xml:space="preserve"> первичные средства тушения пожара – огнетушитель, противопожарное полотно.</w:t>
      </w:r>
    </w:p>
    <w:p w:rsidR="00A71A9B" w:rsidRDefault="00A71A9B" w:rsidP="00A71A9B">
      <w:pPr>
        <w:pStyle w:val="a3"/>
        <w:spacing w:before="0" w:beforeAutospacing="0" w:after="0" w:afterAutospacing="0"/>
        <w:ind w:right="-144" w:firstLine="567"/>
        <w:jc w:val="both"/>
      </w:pPr>
      <w:r w:rsidRPr="00A71A9B">
        <w:rPr>
          <w:b/>
        </w:rPr>
        <w:t>Приобретите, храните в доступном месте</w:t>
      </w:r>
      <w:r w:rsidRPr="00A71A9B">
        <w:t xml:space="preserve"> индивидуальные средства защиты органов дыхания и зрения от токсичных продуктов горения – </w:t>
      </w:r>
      <w:proofErr w:type="spellStart"/>
      <w:r w:rsidRPr="00A71A9B">
        <w:t>самоспасатели</w:t>
      </w:r>
      <w:proofErr w:type="spellEnd"/>
      <w:r w:rsidRPr="00A71A9B">
        <w:t xml:space="preserve">, </w:t>
      </w:r>
      <w:proofErr w:type="spellStart"/>
      <w:r w:rsidRPr="00A71A9B">
        <w:t>газодымозащитный</w:t>
      </w:r>
      <w:proofErr w:type="spellEnd"/>
      <w:r w:rsidRPr="00A71A9B">
        <w:t xml:space="preserve"> комплект, а также специальные огнестойкие накидки, защитные капюшоны, которые спасут от ожогов</w:t>
      </w:r>
      <w:r>
        <w:t xml:space="preserve">, </w:t>
      </w:r>
      <w:r w:rsidRPr="00A71A9B">
        <w:t>обеспечат возможность эвакуации из горящего помещения, сохранят вам жизнь.</w:t>
      </w:r>
    </w:p>
    <w:p w:rsidR="001E2BE6" w:rsidRPr="00A71A9B" w:rsidRDefault="001E2BE6" w:rsidP="00A71A9B">
      <w:pPr>
        <w:pStyle w:val="a6"/>
        <w:ind w:left="0" w:right="-1" w:firstLine="567"/>
        <w:jc w:val="both"/>
      </w:pPr>
      <w:r w:rsidRPr="00A71A9B">
        <w:rPr>
          <w:b/>
        </w:rPr>
        <w:t>При обнаружении признаков пожара</w:t>
      </w:r>
      <w:r w:rsidRPr="00A71A9B">
        <w:t xml:space="preserve"> (запах дыма, дым, пламя огня и др.) </w:t>
      </w:r>
      <w:r w:rsidRPr="00A71A9B">
        <w:rPr>
          <w:b/>
        </w:rPr>
        <w:t>немедленно звоните</w:t>
      </w:r>
      <w:r w:rsidRPr="00A71A9B">
        <w:t xml:space="preserve"> по номеру </w:t>
      </w:r>
      <w:r w:rsidRPr="00DB5161">
        <w:rPr>
          <w:b/>
          <w:color w:val="FF0000"/>
          <w:sz w:val="32"/>
          <w:szCs w:val="32"/>
        </w:rPr>
        <w:t>01, 101</w:t>
      </w:r>
      <w:r w:rsidR="0064697E">
        <w:rPr>
          <w:b/>
          <w:color w:val="FF0000"/>
          <w:sz w:val="32"/>
          <w:szCs w:val="32"/>
        </w:rPr>
        <w:t>, 112</w:t>
      </w:r>
      <w:bookmarkStart w:id="0" w:name="_GoBack"/>
      <w:bookmarkEnd w:id="0"/>
      <w:r w:rsidR="003F3415" w:rsidRPr="00DB5161">
        <w:rPr>
          <w:b/>
          <w:color w:val="FF0000"/>
        </w:rPr>
        <w:t xml:space="preserve"> </w:t>
      </w:r>
      <w:r w:rsidRPr="00A71A9B">
        <w:t xml:space="preserve">- с мобильного телефона, укажите </w:t>
      </w:r>
      <w:r w:rsidR="00CB2807" w:rsidRPr="00A71A9B">
        <w:t xml:space="preserve">адрес места </w:t>
      </w:r>
      <w:r w:rsidRPr="00A71A9B">
        <w:t>обнаружения пожара, назовите свою фамилию.</w:t>
      </w:r>
    </w:p>
    <w:p w:rsidR="001E2BE6" w:rsidRPr="00A71A9B" w:rsidRDefault="001E2BE6" w:rsidP="00A71A9B">
      <w:pPr>
        <w:pStyle w:val="a6"/>
        <w:ind w:left="0" w:right="-1" w:firstLine="567"/>
        <w:jc w:val="both"/>
      </w:pPr>
      <w:r w:rsidRPr="00A71A9B">
        <w:t xml:space="preserve">Если в кратчайшее время очаг пожара невозможно затушить своими силами (забросать землей, песком, стиральным порошком, залить водой, накрыть плотной тканью, </w:t>
      </w:r>
      <w:r w:rsidR="006C2E39" w:rsidRPr="00A71A9B">
        <w:t xml:space="preserve">крышкой, </w:t>
      </w:r>
      <w:r w:rsidRPr="00A71A9B">
        <w:t>затопт</w:t>
      </w:r>
      <w:r w:rsidR="006C2E39" w:rsidRPr="00A71A9B">
        <w:t>ать)</w:t>
      </w:r>
      <w:r w:rsidRPr="00A71A9B">
        <w:t xml:space="preserve">, </w:t>
      </w:r>
      <w:r w:rsidRPr="00A71A9B">
        <w:rPr>
          <w:b/>
        </w:rPr>
        <w:t>немедленно уходите из зоны пожара</w:t>
      </w:r>
      <w:r w:rsidRPr="00A71A9B">
        <w:t>.</w:t>
      </w:r>
    </w:p>
    <w:p w:rsidR="000C5F2E" w:rsidRDefault="000C5F2E" w:rsidP="00A71A9B">
      <w:pPr>
        <w:pStyle w:val="a6"/>
        <w:shd w:val="clear" w:color="auto" w:fill="FFFFFF"/>
        <w:ind w:left="0" w:right="-1" w:firstLine="567"/>
        <w:jc w:val="both"/>
        <w:textAlignment w:val="baseline"/>
      </w:pPr>
      <w:r w:rsidRPr="00A71A9B">
        <w:rPr>
          <w:b/>
        </w:rPr>
        <w:t>Последствия пожаров</w:t>
      </w:r>
      <w:r w:rsidR="00DA0A25">
        <w:rPr>
          <w:b/>
        </w:rPr>
        <w:t>:</w:t>
      </w:r>
      <w:r w:rsidRPr="00A71A9B">
        <w:t xml:space="preserve"> </w:t>
      </w:r>
      <w:r w:rsidRPr="00A71A9B">
        <w:rPr>
          <w:b/>
        </w:rPr>
        <w:t>утрата,</w:t>
      </w:r>
      <w:r w:rsidRPr="00A71A9B">
        <w:t xml:space="preserve"> </w:t>
      </w:r>
      <w:r w:rsidRPr="00F10FDA">
        <w:rPr>
          <w:b/>
        </w:rPr>
        <w:t>повреждение</w:t>
      </w:r>
      <w:r w:rsidRPr="00A71A9B">
        <w:t xml:space="preserve"> собственного имущества и имущества других лиц, </w:t>
      </w:r>
      <w:r w:rsidRPr="00A71A9B">
        <w:rPr>
          <w:b/>
        </w:rPr>
        <w:t>причинение вреда</w:t>
      </w:r>
      <w:r w:rsidRPr="00A71A9B">
        <w:t xml:space="preserve"> своему здоровью и здоровью окружающих (ожоги, отравление угарным газом, едким дымом и др.), а также </w:t>
      </w:r>
      <w:r w:rsidRPr="00A71A9B">
        <w:rPr>
          <w:b/>
        </w:rPr>
        <w:t>гибель</w:t>
      </w:r>
      <w:r w:rsidRPr="00A71A9B">
        <w:t xml:space="preserve"> всего живого.</w:t>
      </w:r>
    </w:p>
    <w:p w:rsidR="006F5E2D" w:rsidRDefault="006F5E2D" w:rsidP="00A71A9B">
      <w:pPr>
        <w:pStyle w:val="a6"/>
        <w:shd w:val="clear" w:color="auto" w:fill="FFFFFF"/>
        <w:ind w:left="0" w:right="-1" w:firstLine="567"/>
        <w:jc w:val="both"/>
        <w:textAlignment w:val="baseline"/>
      </w:pPr>
    </w:p>
    <w:p w:rsidR="007A6117" w:rsidRDefault="00F95ADF" w:rsidP="00F95ADF">
      <w:pPr>
        <w:pStyle w:val="a6"/>
        <w:shd w:val="clear" w:color="auto" w:fill="FFFFFF"/>
        <w:ind w:left="0" w:right="-1" w:firstLine="567"/>
        <w:jc w:val="right"/>
        <w:textAlignment w:val="baseline"/>
      </w:pPr>
      <w:r w:rsidRPr="00A71A9B">
        <w:t>МКУ «Управление по делам ГО и ЧС»</w:t>
      </w:r>
    </w:p>
    <w:p w:rsidR="00431223" w:rsidRDefault="00431223" w:rsidP="00F95ADF">
      <w:pPr>
        <w:pStyle w:val="a6"/>
        <w:shd w:val="clear" w:color="auto" w:fill="FFFFFF"/>
        <w:ind w:left="0" w:right="-1" w:firstLine="567"/>
        <w:jc w:val="right"/>
        <w:textAlignment w:val="baseline"/>
      </w:pPr>
    </w:p>
    <w:sectPr w:rsidR="00431223" w:rsidSect="00FB27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19"/>
      </v:shape>
    </w:pict>
  </w:numPicBullet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421"/>
    <w:multiLevelType w:val="hybridMultilevel"/>
    <w:tmpl w:val="8F460F48"/>
    <w:lvl w:ilvl="0" w:tplc="9C9C7CA6">
      <w:start w:val="112"/>
      <w:numFmt w:val="decimal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EEA"/>
    <w:multiLevelType w:val="multilevel"/>
    <w:tmpl w:val="7AD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F56CF"/>
    <w:multiLevelType w:val="hybridMultilevel"/>
    <w:tmpl w:val="B3540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D5B5E"/>
    <w:multiLevelType w:val="hybridMultilevel"/>
    <w:tmpl w:val="2DD46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02936"/>
    <w:multiLevelType w:val="hybridMultilevel"/>
    <w:tmpl w:val="58E8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B643D"/>
    <w:multiLevelType w:val="hybridMultilevel"/>
    <w:tmpl w:val="8AE88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D5D31"/>
    <w:multiLevelType w:val="hybridMultilevel"/>
    <w:tmpl w:val="BC0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504E3"/>
    <w:multiLevelType w:val="hybridMultilevel"/>
    <w:tmpl w:val="A2C868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E757FDB"/>
    <w:multiLevelType w:val="hybridMultilevel"/>
    <w:tmpl w:val="A7981A2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EB1791E"/>
    <w:multiLevelType w:val="hybridMultilevel"/>
    <w:tmpl w:val="A4D27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034290"/>
    <w:multiLevelType w:val="hybridMultilevel"/>
    <w:tmpl w:val="3C6C7AE6"/>
    <w:lvl w:ilvl="0" w:tplc="2B663F70">
      <w:start w:val="112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159C0"/>
    <w:multiLevelType w:val="hybridMultilevel"/>
    <w:tmpl w:val="AEC444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E22F45"/>
    <w:multiLevelType w:val="multilevel"/>
    <w:tmpl w:val="63589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30650"/>
    <w:multiLevelType w:val="hybridMultilevel"/>
    <w:tmpl w:val="B23AEA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E1718"/>
    <w:multiLevelType w:val="hybridMultilevel"/>
    <w:tmpl w:val="3572C49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4857630"/>
    <w:multiLevelType w:val="hybridMultilevel"/>
    <w:tmpl w:val="B59A5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F5B70"/>
    <w:multiLevelType w:val="multilevel"/>
    <w:tmpl w:val="5C2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7"/>
  </w:num>
  <w:num w:numId="5">
    <w:abstractNumId w:val="4"/>
  </w:num>
  <w:num w:numId="6">
    <w:abstractNumId w:val="19"/>
  </w:num>
  <w:num w:numId="7">
    <w:abstractNumId w:val="0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7"/>
  </w:num>
  <w:num w:numId="17">
    <w:abstractNumId w:val="6"/>
  </w:num>
  <w:num w:numId="18">
    <w:abstractNumId w:val="8"/>
  </w:num>
  <w:num w:numId="19">
    <w:abstractNumId w:val="17"/>
  </w:num>
  <w:num w:numId="20">
    <w:abstractNumId w:val="4"/>
  </w:num>
  <w:num w:numId="21">
    <w:abstractNumId w:val="19"/>
  </w:num>
  <w:num w:numId="22">
    <w:abstractNumId w:val="0"/>
  </w:num>
  <w:num w:numId="23">
    <w:abstractNumId w:val="9"/>
  </w:num>
  <w:num w:numId="24">
    <w:abstractNumId w:val="11"/>
  </w:num>
  <w:num w:numId="25">
    <w:abstractNumId w:val="3"/>
  </w:num>
  <w:num w:numId="26">
    <w:abstractNumId w:val="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B5"/>
    <w:rsid w:val="00033979"/>
    <w:rsid w:val="000817A7"/>
    <w:rsid w:val="000C5F2E"/>
    <w:rsid w:val="000F4512"/>
    <w:rsid w:val="0010546C"/>
    <w:rsid w:val="00117B7C"/>
    <w:rsid w:val="00143950"/>
    <w:rsid w:val="00145663"/>
    <w:rsid w:val="00157E4F"/>
    <w:rsid w:val="001713AC"/>
    <w:rsid w:val="001877AE"/>
    <w:rsid w:val="001A2AB5"/>
    <w:rsid w:val="001A711B"/>
    <w:rsid w:val="001E2BE6"/>
    <w:rsid w:val="001E3458"/>
    <w:rsid w:val="002029DC"/>
    <w:rsid w:val="002628CD"/>
    <w:rsid w:val="002959B8"/>
    <w:rsid w:val="002974C2"/>
    <w:rsid w:val="002C5B3E"/>
    <w:rsid w:val="002D0072"/>
    <w:rsid w:val="00304FD8"/>
    <w:rsid w:val="003176DB"/>
    <w:rsid w:val="0032485C"/>
    <w:rsid w:val="0033654F"/>
    <w:rsid w:val="003523AD"/>
    <w:rsid w:val="003544AA"/>
    <w:rsid w:val="00390CCD"/>
    <w:rsid w:val="003B627C"/>
    <w:rsid w:val="003C32F3"/>
    <w:rsid w:val="003D10A4"/>
    <w:rsid w:val="003F3415"/>
    <w:rsid w:val="003F6C59"/>
    <w:rsid w:val="00431223"/>
    <w:rsid w:val="00451C96"/>
    <w:rsid w:val="0046579A"/>
    <w:rsid w:val="00467053"/>
    <w:rsid w:val="004764F3"/>
    <w:rsid w:val="0048015D"/>
    <w:rsid w:val="004B63E1"/>
    <w:rsid w:val="004F21F5"/>
    <w:rsid w:val="0050226E"/>
    <w:rsid w:val="0051599C"/>
    <w:rsid w:val="00524818"/>
    <w:rsid w:val="005365EA"/>
    <w:rsid w:val="00537779"/>
    <w:rsid w:val="00586BDA"/>
    <w:rsid w:val="006236CE"/>
    <w:rsid w:val="0064697E"/>
    <w:rsid w:val="006A0DB3"/>
    <w:rsid w:val="006A1408"/>
    <w:rsid w:val="006A7BBE"/>
    <w:rsid w:val="006C2E39"/>
    <w:rsid w:val="006F5E2D"/>
    <w:rsid w:val="007431CF"/>
    <w:rsid w:val="0076600C"/>
    <w:rsid w:val="007805BB"/>
    <w:rsid w:val="007A6117"/>
    <w:rsid w:val="007B1972"/>
    <w:rsid w:val="007B72F8"/>
    <w:rsid w:val="007E6B76"/>
    <w:rsid w:val="00814773"/>
    <w:rsid w:val="00845D7F"/>
    <w:rsid w:val="008A3267"/>
    <w:rsid w:val="008B5B6E"/>
    <w:rsid w:val="008C0FE9"/>
    <w:rsid w:val="008E5F4D"/>
    <w:rsid w:val="008F7BA5"/>
    <w:rsid w:val="00910444"/>
    <w:rsid w:val="00956891"/>
    <w:rsid w:val="00972389"/>
    <w:rsid w:val="009C6731"/>
    <w:rsid w:val="009F4303"/>
    <w:rsid w:val="00A31CFF"/>
    <w:rsid w:val="00A3443D"/>
    <w:rsid w:val="00A71A9B"/>
    <w:rsid w:val="00A94132"/>
    <w:rsid w:val="00AA712D"/>
    <w:rsid w:val="00AA7389"/>
    <w:rsid w:val="00AB10AD"/>
    <w:rsid w:val="00AF162C"/>
    <w:rsid w:val="00B00AEE"/>
    <w:rsid w:val="00B53E4C"/>
    <w:rsid w:val="00B93941"/>
    <w:rsid w:val="00BC1008"/>
    <w:rsid w:val="00BD5080"/>
    <w:rsid w:val="00C655B9"/>
    <w:rsid w:val="00C77F45"/>
    <w:rsid w:val="00CA0385"/>
    <w:rsid w:val="00CA0D00"/>
    <w:rsid w:val="00CB2807"/>
    <w:rsid w:val="00CB2F03"/>
    <w:rsid w:val="00CB4E54"/>
    <w:rsid w:val="00CD6C6E"/>
    <w:rsid w:val="00CE3AC9"/>
    <w:rsid w:val="00CF0DE5"/>
    <w:rsid w:val="00D054F1"/>
    <w:rsid w:val="00D150AF"/>
    <w:rsid w:val="00D172BF"/>
    <w:rsid w:val="00D2799C"/>
    <w:rsid w:val="00D4613B"/>
    <w:rsid w:val="00D96838"/>
    <w:rsid w:val="00DA0A25"/>
    <w:rsid w:val="00DA0B2A"/>
    <w:rsid w:val="00DA72AA"/>
    <w:rsid w:val="00DB2004"/>
    <w:rsid w:val="00DB5161"/>
    <w:rsid w:val="00DD1C62"/>
    <w:rsid w:val="00DE6DC8"/>
    <w:rsid w:val="00DE7D4A"/>
    <w:rsid w:val="00DF1D08"/>
    <w:rsid w:val="00E05A24"/>
    <w:rsid w:val="00E14985"/>
    <w:rsid w:val="00E16C00"/>
    <w:rsid w:val="00E2529A"/>
    <w:rsid w:val="00E65E03"/>
    <w:rsid w:val="00E66706"/>
    <w:rsid w:val="00E73BAF"/>
    <w:rsid w:val="00E908EF"/>
    <w:rsid w:val="00EF0C8A"/>
    <w:rsid w:val="00F107CD"/>
    <w:rsid w:val="00F10FDA"/>
    <w:rsid w:val="00F25C70"/>
    <w:rsid w:val="00F56530"/>
    <w:rsid w:val="00F71C27"/>
    <w:rsid w:val="00F721F1"/>
    <w:rsid w:val="00F95ADF"/>
    <w:rsid w:val="00FB273A"/>
    <w:rsid w:val="00FB377A"/>
    <w:rsid w:val="00FB7AD5"/>
    <w:rsid w:val="00FC6DDC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1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015D"/>
    <w:rPr>
      <w:b/>
      <w:bCs/>
    </w:rPr>
  </w:style>
  <w:style w:type="character" w:styleId="a5">
    <w:name w:val="Hyperlink"/>
    <w:basedOn w:val="a0"/>
    <w:uiPriority w:val="99"/>
    <w:unhideWhenUsed/>
    <w:rsid w:val="005022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39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9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4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566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A3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7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7805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805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1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015D"/>
    <w:rPr>
      <w:b/>
      <w:bCs/>
    </w:rPr>
  </w:style>
  <w:style w:type="character" w:styleId="a5">
    <w:name w:val="Hyperlink"/>
    <w:basedOn w:val="a0"/>
    <w:uiPriority w:val="99"/>
    <w:unhideWhenUsed/>
    <w:rsid w:val="005022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39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9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4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566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A3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7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7805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80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180F-8AE3-41B9-8FF7-3D87768F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4</cp:revision>
  <cp:lastPrinted>2019-08-30T09:29:00Z</cp:lastPrinted>
  <dcterms:created xsi:type="dcterms:W3CDTF">2019-08-30T09:28:00Z</dcterms:created>
  <dcterms:modified xsi:type="dcterms:W3CDTF">2019-08-30T13:02:00Z</dcterms:modified>
</cp:coreProperties>
</file>