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1C" w:rsidRDefault="003A051C" w:rsidP="00F07ED0">
      <w:pPr>
        <w:ind w:right="-296"/>
        <w:jc w:val="center"/>
      </w:pPr>
      <w:r w:rsidRPr="005F194F">
        <w:rPr>
          <w:noProof/>
        </w:rPr>
        <w:drawing>
          <wp:anchor distT="0" distB="0" distL="114300" distR="114300" simplePos="0" relativeHeight="251672576" behindDoc="1" locked="0" layoutInCell="1" allowOverlap="1" wp14:anchorId="58BF4B83" wp14:editId="3DC0D63A">
            <wp:simplePos x="0" y="0"/>
            <wp:positionH relativeFrom="column">
              <wp:posOffset>-746760</wp:posOffset>
            </wp:positionH>
            <wp:positionV relativeFrom="paragraph">
              <wp:posOffset>-74295</wp:posOffset>
            </wp:positionV>
            <wp:extent cx="2105025" cy="1609725"/>
            <wp:effectExtent l="0" t="0" r="9525" b="9525"/>
            <wp:wrapSquare wrapText="bothSides"/>
            <wp:docPr id="5" name="Рисунок 5" descr="http://novosti-murmanskoy-oblasti.ru/uploads/posts/2015-08/medium/1439910160_a02_15_1.jpg">
              <a:hlinkClick xmlns:a="http://schemas.openxmlformats.org/drawingml/2006/main" r:id="rId9" tooltip="&quot;Пожар в одной из квартир Мончегорска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://novosti-murmanskoy-oblasti.ru/uploads/posts/2015-08/medium/1439910160_a02_15_1.jpg">
                      <a:hlinkClick r:id="rId9" tooltip="&quot;Пожар в одной из квартир Мончегорска&quot;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П</w:t>
      </w:r>
      <w:r w:rsidRPr="00982932">
        <w:rPr>
          <w:b/>
        </w:rPr>
        <w:t>АМЯТКА</w:t>
      </w:r>
      <w:r w:rsidRPr="005F194F">
        <w:t xml:space="preserve"> </w:t>
      </w:r>
      <w:r w:rsidRPr="00D0299D">
        <w:rPr>
          <w:b/>
          <w:sz w:val="26"/>
          <w:szCs w:val="26"/>
        </w:rPr>
        <w:t>населению</w:t>
      </w:r>
    </w:p>
    <w:p w:rsidR="003A051C" w:rsidRDefault="003A051C" w:rsidP="003A051C">
      <w:pPr>
        <w:ind w:right="-296"/>
        <w:jc w:val="center"/>
        <w:rPr>
          <w:b/>
          <w:sz w:val="26"/>
          <w:szCs w:val="26"/>
        </w:rPr>
      </w:pPr>
      <w:r w:rsidRPr="005F194F">
        <w:rPr>
          <w:b/>
          <w:sz w:val="26"/>
          <w:szCs w:val="26"/>
        </w:rPr>
        <w:t>о мерах пожарной безопасности</w:t>
      </w:r>
    </w:p>
    <w:p w:rsidR="00F07ED0" w:rsidRPr="00EA7511" w:rsidRDefault="00F07ED0" w:rsidP="003A051C">
      <w:pPr>
        <w:ind w:right="-296"/>
        <w:jc w:val="center"/>
        <w:rPr>
          <w:sz w:val="16"/>
          <w:szCs w:val="16"/>
        </w:rPr>
      </w:pPr>
    </w:p>
    <w:p w:rsidR="009A1DD0" w:rsidRPr="009A1DD0" w:rsidRDefault="009A1DD0" w:rsidP="009A1DD0">
      <w:pPr>
        <w:pStyle w:val="ConsPlusNormal0"/>
        <w:ind w:left="-1134"/>
        <w:jc w:val="both"/>
        <w:rPr>
          <w:rStyle w:val="ae"/>
          <w:rFonts w:ascii="Times New Roman" w:hAnsi="Times New Roman" w:cs="Times New Roman"/>
          <w:b w:val="0"/>
          <w:sz w:val="24"/>
          <w:szCs w:val="24"/>
        </w:rPr>
      </w:pPr>
      <w:r w:rsidRPr="009A1DD0">
        <w:rPr>
          <w:rStyle w:val="ae"/>
          <w:rFonts w:ascii="Times New Roman" w:hAnsi="Times New Roman" w:cs="Times New Roman"/>
          <w:color w:val="000000"/>
          <w:sz w:val="24"/>
          <w:szCs w:val="24"/>
        </w:rPr>
        <w:t>На 30.08.2</w:t>
      </w:r>
      <w:r w:rsidRPr="009A1DD0">
        <w:rPr>
          <w:rStyle w:val="ae"/>
          <w:rFonts w:ascii="Times New Roman" w:hAnsi="Times New Roman" w:cs="Times New Roman"/>
          <w:sz w:val="24"/>
          <w:szCs w:val="24"/>
        </w:rPr>
        <w:t xml:space="preserve">019 на территории муниципального образования зарегистрировано более 130 происшествий, связанных с пожарами, из них 99 пожаров. </w:t>
      </w:r>
    </w:p>
    <w:p w:rsidR="009A1DD0" w:rsidRPr="009A1DD0" w:rsidRDefault="009A1DD0" w:rsidP="009A1DD0">
      <w:pPr>
        <w:ind w:left="-1134"/>
        <w:jc w:val="both"/>
        <w:rPr>
          <w:rStyle w:val="ae"/>
          <w:rFonts w:eastAsia="Calibri"/>
          <w:b w:val="0"/>
        </w:rPr>
      </w:pPr>
      <w:r w:rsidRPr="009A1DD0">
        <w:rPr>
          <w:rStyle w:val="ae"/>
          <w:rFonts w:eastAsia="Calibri"/>
        </w:rPr>
        <w:t xml:space="preserve">16 пожаров возникли в жилых домах, 5 – в гаражах, 3 – в частных садово-огородных строениях, 11 – в транспортных средствах, 36 – в неэксплуатируемых зданиях, 7 – в контейнерах для сбора бытовых отходов, 12 - горение сухой травы, мусора на площади от 10 до 90 м². Ущерб от пожаров составил около 289 </w:t>
      </w:r>
      <w:proofErr w:type="spellStart"/>
      <w:r w:rsidRPr="009A1DD0">
        <w:rPr>
          <w:rStyle w:val="ae"/>
          <w:rFonts w:eastAsia="Calibri"/>
        </w:rPr>
        <w:t>тыс</w:t>
      </w:r>
      <w:proofErr w:type="gramStart"/>
      <w:r w:rsidRPr="009A1DD0">
        <w:rPr>
          <w:rStyle w:val="ae"/>
          <w:rFonts w:eastAsia="Calibri"/>
        </w:rPr>
        <w:t>.р</w:t>
      </w:r>
      <w:proofErr w:type="gramEnd"/>
      <w:r w:rsidRPr="009A1DD0">
        <w:rPr>
          <w:rStyle w:val="ae"/>
          <w:rFonts w:eastAsia="Calibri"/>
        </w:rPr>
        <w:t>ублей</w:t>
      </w:r>
      <w:proofErr w:type="spellEnd"/>
      <w:r w:rsidRPr="009A1DD0">
        <w:rPr>
          <w:rStyle w:val="ae"/>
          <w:rFonts w:eastAsia="Calibri"/>
        </w:rPr>
        <w:t>.</w:t>
      </w:r>
    </w:p>
    <w:p w:rsidR="009A1DD0" w:rsidRPr="009A1DD0" w:rsidRDefault="009A1DD0" w:rsidP="009A1DD0">
      <w:pPr>
        <w:pStyle w:val="a4"/>
        <w:shd w:val="clear" w:color="auto" w:fill="FFFFFF"/>
        <w:ind w:left="-1134" w:right="-1" w:firstLine="567"/>
        <w:jc w:val="both"/>
        <w:textAlignment w:val="baseline"/>
        <w:rPr>
          <w:rFonts w:ascii="Times New Roman" w:eastAsia="Times New Roman" w:hAnsi="Times New Roman"/>
        </w:rPr>
      </w:pPr>
      <w:r w:rsidRPr="009A1DD0">
        <w:rPr>
          <w:rFonts w:ascii="Times New Roman" w:hAnsi="Times New Roman"/>
          <w:b/>
        </w:rPr>
        <w:t>В результате пожаров</w:t>
      </w:r>
      <w:r w:rsidRPr="009A1DD0">
        <w:rPr>
          <w:rFonts w:ascii="Times New Roman" w:hAnsi="Times New Roman"/>
        </w:rPr>
        <w:t xml:space="preserve"> в квартирах жилых домов: </w:t>
      </w:r>
      <w:r w:rsidRPr="009A1DD0">
        <w:rPr>
          <w:rFonts w:ascii="Times New Roman" w:hAnsi="Times New Roman"/>
          <w:b/>
        </w:rPr>
        <w:t>1 человек получил ожоги лица и обеих рук</w:t>
      </w:r>
      <w:r w:rsidRPr="009A1DD0">
        <w:rPr>
          <w:rFonts w:ascii="Times New Roman" w:hAnsi="Times New Roman"/>
        </w:rPr>
        <w:t xml:space="preserve">, </w:t>
      </w:r>
      <w:r w:rsidRPr="009A1DD0">
        <w:rPr>
          <w:rFonts w:ascii="Times New Roman" w:hAnsi="Times New Roman"/>
          <w:b/>
        </w:rPr>
        <w:t xml:space="preserve">21 </w:t>
      </w:r>
      <w:r w:rsidRPr="009A1DD0">
        <w:rPr>
          <w:rFonts w:ascii="Times New Roman" w:hAnsi="Times New Roman"/>
        </w:rPr>
        <w:t xml:space="preserve">человек </w:t>
      </w:r>
      <w:r w:rsidRPr="009A1DD0">
        <w:rPr>
          <w:rFonts w:ascii="Times New Roman" w:hAnsi="Times New Roman"/>
          <w:b/>
        </w:rPr>
        <w:t>спасен</w:t>
      </w:r>
      <w:r w:rsidRPr="009A1DD0">
        <w:rPr>
          <w:rFonts w:ascii="Times New Roman" w:hAnsi="Times New Roman"/>
        </w:rPr>
        <w:t xml:space="preserve"> с применением спасательных устройств</w:t>
      </w:r>
      <w:r w:rsidRPr="009A1DD0">
        <w:rPr>
          <w:rFonts w:ascii="Times New Roman" w:hAnsi="Times New Roman"/>
          <w:b/>
        </w:rPr>
        <w:t>; огнем уничтожено</w:t>
      </w:r>
      <w:r w:rsidRPr="009A1DD0">
        <w:rPr>
          <w:rFonts w:ascii="Times New Roman" w:hAnsi="Times New Roman"/>
        </w:rPr>
        <w:t xml:space="preserve"> и повреждено имущество, бытовая техника, конструктивные элементы помещений – окна, полы, двери и др.</w:t>
      </w:r>
    </w:p>
    <w:p w:rsidR="009A1DD0" w:rsidRPr="009A1DD0" w:rsidRDefault="009A1DD0" w:rsidP="009A1DD0">
      <w:pPr>
        <w:pStyle w:val="a4"/>
        <w:shd w:val="clear" w:color="auto" w:fill="FFFFFF"/>
        <w:ind w:left="-1134" w:right="-1" w:firstLine="567"/>
        <w:jc w:val="both"/>
        <w:textAlignment w:val="baseline"/>
        <w:rPr>
          <w:rFonts w:ascii="Times New Roman" w:hAnsi="Times New Roman"/>
        </w:rPr>
      </w:pPr>
      <w:r w:rsidRPr="009A1DD0">
        <w:rPr>
          <w:rFonts w:ascii="Times New Roman" w:hAnsi="Times New Roman"/>
          <w:b/>
        </w:rPr>
        <w:t xml:space="preserve">Основными причинами пожаров </w:t>
      </w:r>
      <w:r w:rsidRPr="009A1DD0">
        <w:rPr>
          <w:rFonts w:ascii="Times New Roman" w:hAnsi="Times New Roman"/>
        </w:rPr>
        <w:t xml:space="preserve">является </w:t>
      </w:r>
      <w:r w:rsidRPr="009A1DD0">
        <w:rPr>
          <w:rFonts w:ascii="Times New Roman" w:hAnsi="Times New Roman"/>
          <w:b/>
        </w:rPr>
        <w:t>неосторожность</w:t>
      </w:r>
      <w:r w:rsidRPr="009A1DD0">
        <w:rPr>
          <w:rFonts w:ascii="Times New Roman" w:hAnsi="Times New Roman"/>
        </w:rPr>
        <w:t xml:space="preserve"> населения при обращении с огнем (в том числе, при курении, при приготовлении пищи), </w:t>
      </w:r>
      <w:r w:rsidRPr="009A1DD0">
        <w:rPr>
          <w:rStyle w:val="ae"/>
          <w:rFonts w:ascii="Times New Roman" w:hAnsi="Times New Roman"/>
        </w:rPr>
        <w:t xml:space="preserve">аварийный режим работы, неисправность электрооборудования, электропроводки, розеток, выключателей, </w:t>
      </w:r>
      <w:r w:rsidRPr="009A1DD0">
        <w:rPr>
          <w:rFonts w:ascii="Times New Roman" w:hAnsi="Times New Roman"/>
        </w:rPr>
        <w:t>нагревательных бытовых приборов,</w:t>
      </w:r>
      <w:r w:rsidRPr="009A1DD0">
        <w:rPr>
          <w:rStyle w:val="ae"/>
          <w:rFonts w:ascii="Times New Roman" w:hAnsi="Times New Roman"/>
        </w:rPr>
        <w:t xml:space="preserve"> нарушение </w:t>
      </w:r>
      <w:r w:rsidRPr="009A1DD0">
        <w:rPr>
          <w:rFonts w:ascii="Times New Roman" w:hAnsi="Times New Roman"/>
        </w:rPr>
        <w:t xml:space="preserve">правил содержания и топки печей в гаражных, садово-огородных частных строениях, </w:t>
      </w:r>
      <w:r w:rsidRPr="009A1DD0">
        <w:rPr>
          <w:rStyle w:val="ae"/>
          <w:rFonts w:ascii="Times New Roman" w:hAnsi="Times New Roman"/>
        </w:rPr>
        <w:t>а также</w:t>
      </w:r>
      <w:r w:rsidRPr="009A1DD0">
        <w:rPr>
          <w:rFonts w:ascii="Times New Roman" w:hAnsi="Times New Roman"/>
        </w:rPr>
        <w:t xml:space="preserve"> поджоги, детская шалость с огнем. </w:t>
      </w:r>
      <w:bookmarkStart w:id="0" w:name="_GoBack"/>
      <w:bookmarkEnd w:id="0"/>
    </w:p>
    <w:p w:rsidR="00F07ED0" w:rsidRPr="00F07ED0" w:rsidRDefault="002F1E3C" w:rsidP="00F836D2">
      <w:pPr>
        <w:ind w:left="-993" w:right="-144" w:firstLine="284"/>
        <w:jc w:val="both"/>
      </w:pPr>
      <w:r w:rsidRPr="00F07ED0">
        <w:rPr>
          <w:b/>
        </w:rPr>
        <w:t xml:space="preserve">Чтобы снизить риск возникновения пожаров </w:t>
      </w:r>
      <w:r w:rsidR="00F07ED0" w:rsidRPr="002F1E3C">
        <w:rPr>
          <w:b/>
        </w:rPr>
        <w:t>и гибели людей от вредных факторов пожара</w:t>
      </w:r>
      <w:r>
        <w:rPr>
          <w:b/>
        </w:rPr>
        <w:t>:</w:t>
      </w:r>
    </w:p>
    <w:p w:rsidR="00F07ED0" w:rsidRPr="00F07ED0" w:rsidRDefault="00F07ED0" w:rsidP="00F836D2">
      <w:pPr>
        <w:pStyle w:val="a4"/>
        <w:shd w:val="clear" w:color="auto" w:fill="FFFFFF"/>
        <w:autoSpaceDN w:val="0"/>
        <w:spacing w:line="240" w:lineRule="auto"/>
        <w:ind w:left="-993" w:right="-144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E3C">
        <w:rPr>
          <w:rFonts w:ascii="Times New Roman" w:hAnsi="Times New Roman"/>
          <w:b/>
          <w:sz w:val="24"/>
          <w:szCs w:val="24"/>
        </w:rPr>
        <w:t>Не оставляйте</w:t>
      </w:r>
      <w:r w:rsidRPr="00F07ED0">
        <w:rPr>
          <w:rFonts w:ascii="Times New Roman" w:hAnsi="Times New Roman"/>
          <w:sz w:val="24"/>
          <w:szCs w:val="24"/>
        </w:rPr>
        <w:t xml:space="preserve"> без присмотра открытый огонь - зажженные спички, сигареты, зажигалки, свечи, газовые горелки, топящиеся печи.</w:t>
      </w:r>
    </w:p>
    <w:p w:rsidR="00F07ED0" w:rsidRPr="00F07ED0" w:rsidRDefault="00F07ED0" w:rsidP="00EA7511">
      <w:pPr>
        <w:pStyle w:val="a4"/>
        <w:shd w:val="clear" w:color="auto" w:fill="FFFFFF"/>
        <w:autoSpaceDN w:val="0"/>
        <w:spacing w:line="240" w:lineRule="auto"/>
        <w:ind w:left="-993" w:right="-144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E3C">
        <w:rPr>
          <w:rFonts w:ascii="Times New Roman" w:hAnsi="Times New Roman"/>
          <w:b/>
          <w:sz w:val="24"/>
          <w:szCs w:val="24"/>
        </w:rPr>
        <w:t>Не бросайте</w:t>
      </w:r>
      <w:r w:rsidRPr="00F07ED0">
        <w:rPr>
          <w:rFonts w:ascii="Times New Roman" w:hAnsi="Times New Roman"/>
          <w:sz w:val="24"/>
          <w:szCs w:val="24"/>
        </w:rPr>
        <w:t xml:space="preserve"> на пол, в мусор, в мусоропровод, в контейнеры для сбора бытовых отходов, на землю не затушенные окурки, спички.</w:t>
      </w:r>
    </w:p>
    <w:p w:rsidR="00F07ED0" w:rsidRPr="00F07ED0" w:rsidRDefault="00F07ED0" w:rsidP="00EA7511">
      <w:pPr>
        <w:pStyle w:val="a4"/>
        <w:shd w:val="clear" w:color="auto" w:fill="FFFFFF"/>
        <w:autoSpaceDN w:val="0"/>
        <w:spacing w:line="240" w:lineRule="auto"/>
        <w:ind w:left="-993" w:right="-144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E3C">
        <w:rPr>
          <w:rFonts w:ascii="Times New Roman" w:hAnsi="Times New Roman"/>
          <w:b/>
          <w:sz w:val="24"/>
          <w:szCs w:val="24"/>
        </w:rPr>
        <w:t>Не оставляйте</w:t>
      </w:r>
      <w:r w:rsidRPr="00F07ED0">
        <w:rPr>
          <w:rFonts w:ascii="Times New Roman" w:hAnsi="Times New Roman"/>
          <w:sz w:val="24"/>
          <w:szCs w:val="24"/>
        </w:rPr>
        <w:t xml:space="preserve"> без присмотра сковородки, кастрюли во время приготовления пищи и не оставляйте их на нагревательных приборах после приготовления пищи. Готовясь ко сну, убедитесь, что бытовые нагревательные приборы выключены.</w:t>
      </w:r>
    </w:p>
    <w:p w:rsidR="00F07ED0" w:rsidRPr="00F07ED0" w:rsidRDefault="00F07ED0" w:rsidP="00EA7511">
      <w:pPr>
        <w:pStyle w:val="a4"/>
        <w:autoSpaceDN w:val="0"/>
        <w:spacing w:line="240" w:lineRule="auto"/>
        <w:ind w:left="-993" w:right="-144" w:firstLine="284"/>
        <w:jc w:val="both"/>
        <w:rPr>
          <w:rFonts w:ascii="Times New Roman" w:hAnsi="Times New Roman"/>
          <w:sz w:val="24"/>
          <w:szCs w:val="24"/>
        </w:rPr>
      </w:pPr>
      <w:r w:rsidRPr="002F1E3C">
        <w:rPr>
          <w:rFonts w:ascii="Times New Roman" w:hAnsi="Times New Roman"/>
          <w:b/>
          <w:sz w:val="24"/>
          <w:szCs w:val="24"/>
        </w:rPr>
        <w:t>Не курите в постели, вблизи</w:t>
      </w:r>
      <w:r w:rsidRPr="00F07ED0">
        <w:rPr>
          <w:rFonts w:ascii="Times New Roman" w:hAnsi="Times New Roman"/>
          <w:sz w:val="24"/>
          <w:szCs w:val="24"/>
        </w:rPr>
        <w:t xml:space="preserve"> легковоспламеняющихся предметов (шторы, занавески и др.). </w:t>
      </w:r>
    </w:p>
    <w:p w:rsidR="00F07ED0" w:rsidRPr="00F07ED0" w:rsidRDefault="00F07ED0" w:rsidP="00EA7511">
      <w:pPr>
        <w:pStyle w:val="a4"/>
        <w:autoSpaceDN w:val="0"/>
        <w:spacing w:line="240" w:lineRule="auto"/>
        <w:ind w:left="-993" w:right="-144" w:firstLine="284"/>
        <w:jc w:val="both"/>
        <w:rPr>
          <w:rFonts w:ascii="Times New Roman" w:hAnsi="Times New Roman"/>
          <w:sz w:val="24"/>
          <w:szCs w:val="24"/>
        </w:rPr>
      </w:pPr>
      <w:r w:rsidRPr="002F1E3C">
        <w:rPr>
          <w:rFonts w:ascii="Times New Roman" w:hAnsi="Times New Roman"/>
          <w:b/>
          <w:sz w:val="24"/>
          <w:szCs w:val="24"/>
        </w:rPr>
        <w:t>Не пользуйтесь</w:t>
      </w:r>
      <w:r w:rsidRPr="00F07ED0">
        <w:rPr>
          <w:rFonts w:ascii="Times New Roman" w:hAnsi="Times New Roman"/>
          <w:sz w:val="24"/>
          <w:szCs w:val="24"/>
        </w:rPr>
        <w:t xml:space="preserve"> неисправными электробытовыми и газовыми приборами. Не эксплуатируйте электропровода и кабели с видимыми нарушениями изоляции. </w:t>
      </w:r>
      <w:r w:rsidRPr="00F836D2">
        <w:rPr>
          <w:rFonts w:ascii="Times New Roman" w:hAnsi="Times New Roman"/>
          <w:b/>
          <w:sz w:val="24"/>
          <w:szCs w:val="24"/>
        </w:rPr>
        <w:t>Замените</w:t>
      </w:r>
      <w:r w:rsidRPr="00F07ED0">
        <w:rPr>
          <w:rFonts w:ascii="Times New Roman" w:hAnsi="Times New Roman"/>
          <w:sz w:val="24"/>
          <w:szCs w:val="24"/>
        </w:rPr>
        <w:t xml:space="preserve"> оголённые, ветхие электрические провода, неисправные, поврежденные розетки, выключатели.</w:t>
      </w:r>
    </w:p>
    <w:p w:rsidR="00F07ED0" w:rsidRPr="00F07ED0" w:rsidRDefault="00F07ED0" w:rsidP="00EA7511">
      <w:pPr>
        <w:pStyle w:val="a4"/>
        <w:autoSpaceDN w:val="0"/>
        <w:spacing w:line="240" w:lineRule="auto"/>
        <w:ind w:left="-993" w:right="-144" w:firstLine="284"/>
        <w:jc w:val="both"/>
        <w:rPr>
          <w:rFonts w:ascii="Times New Roman" w:hAnsi="Times New Roman"/>
          <w:sz w:val="24"/>
          <w:szCs w:val="24"/>
        </w:rPr>
      </w:pPr>
      <w:r w:rsidRPr="002F1E3C">
        <w:rPr>
          <w:rFonts w:ascii="Times New Roman" w:hAnsi="Times New Roman"/>
          <w:b/>
          <w:sz w:val="24"/>
          <w:szCs w:val="24"/>
        </w:rPr>
        <w:t>Не кладите</w:t>
      </w:r>
      <w:r w:rsidRPr="00F07ED0">
        <w:rPr>
          <w:rFonts w:ascii="Times New Roman" w:hAnsi="Times New Roman"/>
          <w:sz w:val="24"/>
          <w:szCs w:val="24"/>
        </w:rPr>
        <w:t xml:space="preserve"> белье, вещи, обувь на включенные в электрическую сеть электронагревательные приборы, не сушите вещи над открытым пламенем и вблизи от него.</w:t>
      </w:r>
    </w:p>
    <w:p w:rsidR="00F07ED0" w:rsidRPr="00F07ED0" w:rsidRDefault="00F07ED0" w:rsidP="00EA7511">
      <w:pPr>
        <w:pStyle w:val="a4"/>
        <w:shd w:val="clear" w:color="auto" w:fill="FFFFFF"/>
        <w:autoSpaceDN w:val="0"/>
        <w:spacing w:after="0" w:line="240" w:lineRule="auto"/>
        <w:ind w:left="-993" w:right="-144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1E3C">
        <w:rPr>
          <w:rFonts w:ascii="Times New Roman" w:hAnsi="Times New Roman"/>
          <w:b/>
          <w:sz w:val="24"/>
          <w:szCs w:val="24"/>
        </w:rPr>
        <w:t xml:space="preserve">Не оставляйте детей </w:t>
      </w:r>
      <w:r w:rsidRPr="00F07ED0">
        <w:rPr>
          <w:rFonts w:ascii="Times New Roman" w:hAnsi="Times New Roman"/>
          <w:sz w:val="24"/>
          <w:szCs w:val="24"/>
        </w:rPr>
        <w:t>без присмотра взрослых, не допускайте детской шалости с огнем, разъясните последствия шалости: вред здоровью (ожоги, отравление), гибель всего живого, уничтожение вашего имущества, имущества соседей.</w:t>
      </w:r>
    </w:p>
    <w:p w:rsidR="00F07ED0" w:rsidRPr="00F07ED0" w:rsidRDefault="00F07ED0" w:rsidP="00EA7511">
      <w:pPr>
        <w:pStyle w:val="ad"/>
        <w:spacing w:before="0" w:beforeAutospacing="0" w:after="0" w:afterAutospacing="0"/>
        <w:ind w:left="-993" w:right="-144" w:firstLine="284"/>
        <w:jc w:val="both"/>
      </w:pPr>
      <w:r w:rsidRPr="00EA7511">
        <w:rPr>
          <w:b/>
        </w:rPr>
        <w:t>Установите в жилом помещении</w:t>
      </w:r>
      <w:r w:rsidRPr="00F07ED0">
        <w:t xml:space="preserve"> автономный оптико-электронный дымовой пожарный </w:t>
      </w:r>
      <w:proofErr w:type="spellStart"/>
      <w:r w:rsidRPr="00F07ED0">
        <w:t>извещатель</w:t>
      </w:r>
      <w:proofErr w:type="spellEnd"/>
      <w:r w:rsidRPr="00F07ED0">
        <w:t>, предназначенный для обнаружения загораний, дыма малой концентрации в закрытых помещениях и выдачи тревожных извещений в виде громких звуковых сигналов.</w:t>
      </w:r>
    </w:p>
    <w:p w:rsidR="00F07ED0" w:rsidRPr="00F07ED0" w:rsidRDefault="00F07ED0" w:rsidP="00EA7511">
      <w:pPr>
        <w:pStyle w:val="ad"/>
        <w:spacing w:before="0" w:beforeAutospacing="0" w:after="0" w:afterAutospacing="0"/>
        <w:ind w:left="-993" w:right="-144" w:firstLine="284"/>
        <w:jc w:val="both"/>
      </w:pPr>
      <w:r w:rsidRPr="00EA7511">
        <w:rPr>
          <w:b/>
        </w:rPr>
        <w:t>Приобретите, имейте в жилом помещении</w:t>
      </w:r>
      <w:r w:rsidRPr="00F07ED0">
        <w:t xml:space="preserve"> первичные средства тушения пожара – огнетушитель, противопожарное полотно.</w:t>
      </w:r>
    </w:p>
    <w:p w:rsidR="00F07ED0" w:rsidRPr="00F07ED0" w:rsidRDefault="00F07ED0" w:rsidP="00EA7511">
      <w:pPr>
        <w:pStyle w:val="ad"/>
        <w:spacing w:before="0" w:beforeAutospacing="0" w:after="0" w:afterAutospacing="0"/>
        <w:ind w:left="-993" w:right="-144" w:firstLine="284"/>
        <w:jc w:val="both"/>
      </w:pPr>
      <w:r w:rsidRPr="00EA7511">
        <w:rPr>
          <w:b/>
        </w:rPr>
        <w:t>Приобретите, храните в доступном месте</w:t>
      </w:r>
      <w:r w:rsidRPr="00F07ED0">
        <w:t xml:space="preserve"> индивидуальные средства защиты органов дыхания и зрения от токсичных продуктов горения – </w:t>
      </w:r>
      <w:proofErr w:type="spellStart"/>
      <w:r w:rsidRPr="00F07ED0">
        <w:t>самоспасатели</w:t>
      </w:r>
      <w:proofErr w:type="spellEnd"/>
      <w:r w:rsidRPr="00F07ED0">
        <w:t xml:space="preserve">, </w:t>
      </w:r>
      <w:proofErr w:type="spellStart"/>
      <w:r w:rsidRPr="00F07ED0">
        <w:t>газодымозащитный</w:t>
      </w:r>
      <w:proofErr w:type="spellEnd"/>
      <w:r w:rsidRPr="00F07ED0">
        <w:t xml:space="preserve"> комплект, а также специальные огнестойкие накидки, защитные капюшоны, которые спасут от ожогов. Средства защиты обеспечат возможность эвакуации из горящего помещения, сохранят вам жизнь.</w:t>
      </w:r>
    </w:p>
    <w:p w:rsidR="00F07ED0" w:rsidRPr="00F836D2" w:rsidRDefault="00F07ED0" w:rsidP="00EA7511">
      <w:pPr>
        <w:ind w:left="-993" w:right="-144" w:firstLine="284"/>
        <w:jc w:val="both"/>
        <w:rPr>
          <w:bCs/>
        </w:rPr>
      </w:pPr>
      <w:r w:rsidRPr="00F07ED0">
        <w:rPr>
          <w:bCs/>
        </w:rPr>
        <w:t xml:space="preserve">Напоминаем, что согласно законодательству, </w:t>
      </w:r>
      <w:r w:rsidRPr="00F836D2">
        <w:rPr>
          <w:b/>
          <w:bCs/>
        </w:rPr>
        <w:t>граждане обязаны</w:t>
      </w:r>
      <w:r w:rsidRPr="00F07ED0">
        <w:rPr>
          <w:bCs/>
        </w:rPr>
        <w:t xml:space="preserve"> соблюдать требования пожарной безопасности, иметь в помещениях и строениях первичные средства тушения пожаров, противопожарный инвентарь, при обнаружении пожара </w:t>
      </w:r>
      <w:r w:rsidRPr="00F836D2">
        <w:rPr>
          <w:b/>
          <w:bCs/>
        </w:rPr>
        <w:t xml:space="preserve">немедленно </w:t>
      </w:r>
      <w:r w:rsidR="00F836D2">
        <w:rPr>
          <w:b/>
          <w:bCs/>
        </w:rPr>
        <w:t>сообщить</w:t>
      </w:r>
      <w:r w:rsidRPr="00F836D2">
        <w:rPr>
          <w:b/>
          <w:bCs/>
        </w:rPr>
        <w:t xml:space="preserve"> </w:t>
      </w:r>
      <w:r w:rsidR="00607D1C">
        <w:rPr>
          <w:b/>
          <w:bCs/>
        </w:rPr>
        <w:t xml:space="preserve">адрес пожара </w:t>
      </w:r>
      <w:r w:rsidRPr="00F836D2">
        <w:rPr>
          <w:b/>
          <w:bCs/>
        </w:rPr>
        <w:t>в пожарную охрану</w:t>
      </w:r>
      <w:r w:rsidRPr="00F07ED0">
        <w:rPr>
          <w:bCs/>
        </w:rPr>
        <w:t xml:space="preserve"> </w:t>
      </w:r>
      <w:r w:rsidRPr="00F836D2">
        <w:rPr>
          <w:b/>
          <w:bCs/>
        </w:rPr>
        <w:t>по телефону 01, 101 – с мобильного, или 112</w:t>
      </w:r>
      <w:r w:rsidR="00F836D2">
        <w:rPr>
          <w:b/>
          <w:bCs/>
        </w:rPr>
        <w:t xml:space="preserve">, </w:t>
      </w:r>
      <w:r w:rsidR="00F836D2" w:rsidRPr="00F836D2">
        <w:rPr>
          <w:bCs/>
        </w:rPr>
        <w:t>принять посильные меры по тушению</w:t>
      </w:r>
      <w:r w:rsidR="00F836D2">
        <w:rPr>
          <w:bCs/>
        </w:rPr>
        <w:t xml:space="preserve"> пожара и спасению людей</w:t>
      </w:r>
      <w:r w:rsidRPr="00F836D2">
        <w:rPr>
          <w:bCs/>
        </w:rPr>
        <w:t>.</w:t>
      </w:r>
    </w:p>
    <w:p w:rsidR="00F07ED0" w:rsidRDefault="00F07ED0" w:rsidP="00F836D2">
      <w:pPr>
        <w:ind w:left="-851" w:right="-144"/>
        <w:jc w:val="both"/>
        <w:rPr>
          <w:bCs/>
        </w:rPr>
      </w:pPr>
      <w:r w:rsidRPr="00F07ED0">
        <w:rPr>
          <w:bCs/>
        </w:rPr>
        <w:t>Соблюдение элементарных правил пожарной безопасности избавит от тяжелых последствий пожара».</w:t>
      </w:r>
    </w:p>
    <w:p w:rsidR="0004016D" w:rsidRDefault="002F1E3C" w:rsidP="00136DF3">
      <w:pPr>
        <w:ind w:left="-851" w:right="-144" w:firstLine="567"/>
        <w:jc w:val="right"/>
      </w:pPr>
      <w:r w:rsidRPr="00F07ED0">
        <w:t>МКУ «Управление по делам ГО и ЧС»</w:t>
      </w:r>
    </w:p>
    <w:sectPr w:rsidR="0004016D" w:rsidSect="00EA7511">
      <w:pgSz w:w="11906" w:h="16838"/>
      <w:pgMar w:top="567" w:right="851" w:bottom="62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EE4" w:rsidRDefault="00203EE4" w:rsidP="00B87BCA">
      <w:r>
        <w:separator/>
      </w:r>
    </w:p>
  </w:endnote>
  <w:endnote w:type="continuationSeparator" w:id="0">
    <w:p w:rsidR="00203EE4" w:rsidRDefault="00203EE4" w:rsidP="00B8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E4" w:rsidRDefault="00203EE4" w:rsidP="00B87BCA">
      <w:r>
        <w:separator/>
      </w:r>
    </w:p>
  </w:footnote>
  <w:footnote w:type="continuationSeparator" w:id="0">
    <w:p w:rsidR="00203EE4" w:rsidRDefault="00203EE4" w:rsidP="00B87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129"/>
    <w:multiLevelType w:val="hybridMultilevel"/>
    <w:tmpl w:val="ABB81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0FA5"/>
    <w:multiLevelType w:val="hybridMultilevel"/>
    <w:tmpl w:val="BD5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94388"/>
    <w:multiLevelType w:val="multilevel"/>
    <w:tmpl w:val="0B72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E0E80"/>
    <w:multiLevelType w:val="hybridMultilevel"/>
    <w:tmpl w:val="A93E36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B1A0DF0"/>
    <w:multiLevelType w:val="multilevel"/>
    <w:tmpl w:val="B992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337CE5"/>
    <w:multiLevelType w:val="multilevel"/>
    <w:tmpl w:val="6E8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542432"/>
    <w:multiLevelType w:val="hybridMultilevel"/>
    <w:tmpl w:val="80AE3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14B6F"/>
    <w:multiLevelType w:val="multilevel"/>
    <w:tmpl w:val="683A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F3"/>
    <w:rsid w:val="0004016D"/>
    <w:rsid w:val="00136DF3"/>
    <w:rsid w:val="001B21D8"/>
    <w:rsid w:val="001D1B90"/>
    <w:rsid w:val="00203EE4"/>
    <w:rsid w:val="0020412D"/>
    <w:rsid w:val="002B1192"/>
    <w:rsid w:val="002E192D"/>
    <w:rsid w:val="002E1A76"/>
    <w:rsid w:val="002E6692"/>
    <w:rsid w:val="002F1E3C"/>
    <w:rsid w:val="00304F57"/>
    <w:rsid w:val="00327C1B"/>
    <w:rsid w:val="00390CCD"/>
    <w:rsid w:val="003A051C"/>
    <w:rsid w:val="003C6BCF"/>
    <w:rsid w:val="003E49F8"/>
    <w:rsid w:val="00421216"/>
    <w:rsid w:val="005114BA"/>
    <w:rsid w:val="005A789C"/>
    <w:rsid w:val="005F18BB"/>
    <w:rsid w:val="005F194F"/>
    <w:rsid w:val="006076F6"/>
    <w:rsid w:val="00607D1C"/>
    <w:rsid w:val="006B0264"/>
    <w:rsid w:val="006D2C2C"/>
    <w:rsid w:val="00795741"/>
    <w:rsid w:val="007C37F3"/>
    <w:rsid w:val="007D2D91"/>
    <w:rsid w:val="00811864"/>
    <w:rsid w:val="00825876"/>
    <w:rsid w:val="008273FF"/>
    <w:rsid w:val="008411AB"/>
    <w:rsid w:val="008C329A"/>
    <w:rsid w:val="00956C4F"/>
    <w:rsid w:val="00982932"/>
    <w:rsid w:val="009A1DD0"/>
    <w:rsid w:val="009B1177"/>
    <w:rsid w:val="009C531E"/>
    <w:rsid w:val="00A12BB3"/>
    <w:rsid w:val="00B05308"/>
    <w:rsid w:val="00B36948"/>
    <w:rsid w:val="00B87BCA"/>
    <w:rsid w:val="00C06D92"/>
    <w:rsid w:val="00CB5DD3"/>
    <w:rsid w:val="00CD2731"/>
    <w:rsid w:val="00CE52FA"/>
    <w:rsid w:val="00D0299D"/>
    <w:rsid w:val="00D445ED"/>
    <w:rsid w:val="00D57CCD"/>
    <w:rsid w:val="00DE05E0"/>
    <w:rsid w:val="00E64F02"/>
    <w:rsid w:val="00EA7511"/>
    <w:rsid w:val="00EF0E40"/>
    <w:rsid w:val="00EF6B0B"/>
    <w:rsid w:val="00EF7F35"/>
    <w:rsid w:val="00F07ED0"/>
    <w:rsid w:val="00F45A75"/>
    <w:rsid w:val="00F77D4F"/>
    <w:rsid w:val="00F8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12B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2B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A1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78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89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56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87B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7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87B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7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8273FF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F07ED0"/>
    <w:rPr>
      <w:b/>
      <w:bCs/>
    </w:rPr>
  </w:style>
  <w:style w:type="character" w:customStyle="1" w:styleId="ConsPlusNormal">
    <w:name w:val="ConsPlusNormal Знак"/>
    <w:link w:val="ConsPlusNormal0"/>
    <w:locked/>
    <w:rsid w:val="009A1DD0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A1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12B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2B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A1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78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89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56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87B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7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87B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7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8273FF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F07ED0"/>
    <w:rPr>
      <w:b/>
      <w:bCs/>
    </w:rPr>
  </w:style>
  <w:style w:type="character" w:customStyle="1" w:styleId="ConsPlusNormal">
    <w:name w:val="ConsPlusNormal Знак"/>
    <w:link w:val="ConsPlusNormal0"/>
    <w:locked/>
    <w:rsid w:val="009A1DD0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A1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8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novosti-murmanskoy-oblasti.ru/monchegorsk/2064-pozhar-v-odnoy-iz-kvartir-monchegorska.htm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Сетка">
  <a:themeElements>
    <a:clrScheme name="Сетка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Сетк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Сетка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48896-A03B-4B4B-9690-865B732F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Е.А.</dc:creator>
  <cp:lastModifiedBy>Харитонова Е.А.</cp:lastModifiedBy>
  <cp:revision>4</cp:revision>
  <cp:lastPrinted>2017-05-18T14:09:00Z</cp:lastPrinted>
  <dcterms:created xsi:type="dcterms:W3CDTF">2019-02-14T11:54:00Z</dcterms:created>
  <dcterms:modified xsi:type="dcterms:W3CDTF">2019-08-30T13:29:00Z</dcterms:modified>
</cp:coreProperties>
</file>